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31E7" w14:textId="7265594C" w:rsidR="00AD4195" w:rsidRDefault="00000000">
      <w:pPr>
        <w:spacing w:after="119"/>
        <w:ind w:left="15"/>
      </w:pPr>
      <w:r>
        <w:rPr>
          <w:rFonts w:ascii="Tahoma" w:eastAsia="Tahoma" w:hAnsi="Tahoma" w:cs="Tahoma"/>
          <w:b/>
          <w:sz w:val="24"/>
        </w:rPr>
        <w:t>Osnovna šola Martina Konšaka (šolsko leto: 202</w:t>
      </w:r>
      <w:r w:rsidR="009C0391">
        <w:rPr>
          <w:rFonts w:ascii="Tahoma" w:eastAsia="Tahoma" w:hAnsi="Tahoma" w:cs="Tahoma"/>
          <w:b/>
          <w:sz w:val="24"/>
        </w:rPr>
        <w:t>2</w:t>
      </w:r>
      <w:r>
        <w:rPr>
          <w:rFonts w:ascii="Tahoma" w:eastAsia="Tahoma" w:hAnsi="Tahoma" w:cs="Tahoma"/>
          <w:b/>
          <w:sz w:val="24"/>
        </w:rPr>
        <w:t>/202</w:t>
      </w:r>
      <w:r w:rsidR="009C0391">
        <w:rPr>
          <w:rFonts w:ascii="Tahoma" w:eastAsia="Tahoma" w:hAnsi="Tahoma" w:cs="Tahoma"/>
          <w:b/>
          <w:sz w:val="24"/>
        </w:rPr>
        <w:t>3</w:t>
      </w:r>
      <w:r>
        <w:rPr>
          <w:rFonts w:ascii="Tahoma" w:eastAsia="Tahoma" w:hAnsi="Tahoma" w:cs="Tahoma"/>
          <w:b/>
          <w:sz w:val="24"/>
        </w:rPr>
        <w:t xml:space="preserve">) </w:t>
      </w:r>
    </w:p>
    <w:p w14:paraId="42D32F2E" w14:textId="77777777" w:rsidR="00AD4195" w:rsidRDefault="00000000">
      <w:pPr>
        <w:spacing w:after="121"/>
        <w:ind w:left="10" w:hanging="10"/>
      </w:pPr>
      <w:r>
        <w:rPr>
          <w:rFonts w:ascii="Tahoma" w:eastAsia="Tahoma" w:hAnsi="Tahoma" w:cs="Tahoma"/>
          <w:b/>
          <w:sz w:val="24"/>
        </w:rPr>
        <w:t xml:space="preserve">Učitelji/-ce: Sabina Grabar, Andreja Černe Novak, Klemen Markelj, Eva </w:t>
      </w:r>
    </w:p>
    <w:p w14:paraId="3AC5BD65" w14:textId="77777777" w:rsidR="00AD4195" w:rsidRDefault="00000000">
      <w:pPr>
        <w:spacing w:after="148"/>
        <w:ind w:left="10" w:hanging="10"/>
      </w:pPr>
      <w:r>
        <w:rPr>
          <w:rFonts w:ascii="Tahoma" w:eastAsia="Tahoma" w:hAnsi="Tahoma" w:cs="Tahoma"/>
          <w:b/>
          <w:sz w:val="24"/>
        </w:rPr>
        <w:t xml:space="preserve">Visinski </w:t>
      </w:r>
    </w:p>
    <w:p w14:paraId="4EFFA2AF" w14:textId="77777777" w:rsidR="00AD4195" w:rsidRDefault="00000000">
      <w:pPr>
        <w:pBdr>
          <w:top w:val="single" w:sz="4" w:space="0" w:color="000000"/>
          <w:left w:val="single" w:sz="4" w:space="0" w:color="000000"/>
          <w:bottom w:val="single" w:sz="4" w:space="0" w:color="000000"/>
          <w:right w:val="single" w:sz="4" w:space="0" w:color="000000"/>
        </w:pBdr>
        <w:spacing w:after="0"/>
        <w:ind w:left="39" w:hanging="10"/>
      </w:pPr>
      <w:r>
        <w:rPr>
          <w:rFonts w:ascii="Tahoma" w:eastAsia="Tahoma" w:hAnsi="Tahoma" w:cs="Tahoma"/>
          <w:b/>
          <w:sz w:val="24"/>
        </w:rPr>
        <w:t xml:space="preserve">KRITERIJI PREVERJANJA IN OCENJEVANJA ZNANJA PRI SLOVENŠČINI V </w:t>
      </w:r>
    </w:p>
    <w:p w14:paraId="4010E8FE" w14:textId="77777777" w:rsidR="00AD4195" w:rsidRDefault="00000000">
      <w:pPr>
        <w:pBdr>
          <w:top w:val="single" w:sz="4" w:space="0" w:color="000000"/>
          <w:left w:val="single" w:sz="4" w:space="0" w:color="000000"/>
          <w:bottom w:val="single" w:sz="4" w:space="0" w:color="000000"/>
          <w:right w:val="single" w:sz="4" w:space="0" w:color="000000"/>
        </w:pBdr>
        <w:spacing w:after="0"/>
        <w:ind w:left="29"/>
        <w:jc w:val="center"/>
      </w:pPr>
      <w:r>
        <w:rPr>
          <w:rFonts w:ascii="Tahoma" w:eastAsia="Tahoma" w:hAnsi="Tahoma" w:cs="Tahoma"/>
          <w:b/>
          <w:sz w:val="24"/>
        </w:rPr>
        <w:t xml:space="preserve">ŠESTEM RAZREDU IN TRETJEM VIO </w:t>
      </w:r>
    </w:p>
    <w:p w14:paraId="63C734CF" w14:textId="77777777" w:rsidR="00AD4195" w:rsidRDefault="00000000">
      <w:pPr>
        <w:pBdr>
          <w:top w:val="single" w:sz="4" w:space="0" w:color="000000"/>
          <w:left w:val="single" w:sz="4" w:space="0" w:color="000000"/>
          <w:bottom w:val="single" w:sz="4" w:space="0" w:color="000000"/>
          <w:right w:val="single" w:sz="4" w:space="0" w:color="000000"/>
        </w:pBdr>
        <w:spacing w:after="4"/>
        <w:ind w:left="29"/>
        <w:jc w:val="center"/>
      </w:pPr>
      <w:r>
        <w:rPr>
          <w:rFonts w:ascii="Tahoma" w:eastAsia="Tahoma" w:hAnsi="Tahoma" w:cs="Tahoma"/>
          <w:b/>
          <w:sz w:val="24"/>
        </w:rPr>
        <w:t xml:space="preserve"> </w:t>
      </w:r>
    </w:p>
    <w:p w14:paraId="6C41CF8D" w14:textId="77777777" w:rsidR="00AD4195" w:rsidRDefault="00000000">
      <w:pPr>
        <w:spacing w:after="0"/>
        <w:ind w:left="15"/>
      </w:pPr>
      <w:r>
        <w:rPr>
          <w:rFonts w:ascii="Tahoma" w:eastAsia="Tahoma" w:hAnsi="Tahoma" w:cs="Tahoma"/>
          <w:b/>
          <w:sz w:val="24"/>
        </w:rPr>
        <w:t xml:space="preserve"> </w:t>
      </w:r>
    </w:p>
    <w:p w14:paraId="33C432B5" w14:textId="77777777" w:rsidR="00AD4195" w:rsidRDefault="00000000">
      <w:pPr>
        <w:spacing w:after="37" w:line="351" w:lineRule="auto"/>
        <w:ind w:left="10" w:right="41" w:hanging="10"/>
        <w:jc w:val="both"/>
      </w:pPr>
      <w:r>
        <w:rPr>
          <w:rFonts w:ascii="Tahoma" w:eastAsia="Tahoma" w:hAnsi="Tahoma" w:cs="Tahoma"/>
          <w:b/>
        </w:rPr>
        <w:t xml:space="preserve">Učenci pri urah slovenščine razvijajo predvsem štiri osnovne sporazumevalne zmožnosti: </w:t>
      </w:r>
      <w:r>
        <w:rPr>
          <w:rFonts w:ascii="Tahoma" w:eastAsia="Tahoma" w:hAnsi="Tahoma" w:cs="Tahoma"/>
          <w:b/>
          <w:sz w:val="23"/>
        </w:rPr>
        <w:t>govorjenje, pisanje, branje in poslušanje</w:t>
      </w:r>
      <w:r>
        <w:rPr>
          <w:rFonts w:ascii="Tahoma" w:eastAsia="Tahoma" w:hAnsi="Tahoma" w:cs="Tahoma"/>
          <w:b/>
        </w:rPr>
        <w:t xml:space="preserve">, zato je tudi preverjanje in ocenjevanje osredotočeno na omenjene dejavnosti. </w:t>
      </w:r>
    </w:p>
    <w:p w14:paraId="08DA258B" w14:textId="77777777" w:rsidR="00AD4195" w:rsidRDefault="00000000">
      <w:pPr>
        <w:pBdr>
          <w:top w:val="single" w:sz="4" w:space="0" w:color="000000"/>
          <w:left w:val="single" w:sz="4" w:space="0" w:color="000000"/>
          <w:bottom w:val="single" w:sz="4" w:space="0" w:color="000000"/>
          <w:right w:val="single" w:sz="4" w:space="0" w:color="000000"/>
        </w:pBdr>
        <w:spacing w:after="137"/>
        <w:ind w:left="10" w:hanging="10"/>
      </w:pPr>
      <w:r>
        <w:rPr>
          <w:rFonts w:ascii="Tahoma" w:eastAsia="Tahoma" w:hAnsi="Tahoma" w:cs="Tahoma"/>
          <w:b/>
        </w:rPr>
        <w:t xml:space="preserve">PREVERJANJE ZNANJA </w:t>
      </w:r>
    </w:p>
    <w:p w14:paraId="33DF0C87" w14:textId="77777777" w:rsidR="00AD4195" w:rsidRDefault="00000000">
      <w:pPr>
        <w:spacing w:after="108"/>
        <w:ind w:left="15"/>
      </w:pPr>
      <w:r>
        <w:rPr>
          <w:rFonts w:ascii="Tahoma" w:eastAsia="Tahoma" w:hAnsi="Tahoma" w:cs="Tahoma"/>
        </w:rPr>
        <w:t xml:space="preserve"> </w:t>
      </w:r>
    </w:p>
    <w:p w14:paraId="0EF07861" w14:textId="77777777" w:rsidR="00AD4195" w:rsidRDefault="00000000">
      <w:pPr>
        <w:spacing w:after="37" w:line="349" w:lineRule="auto"/>
        <w:ind w:left="10" w:right="38" w:hanging="10"/>
        <w:jc w:val="both"/>
      </w:pPr>
      <w:r>
        <w:rPr>
          <w:rFonts w:ascii="Tahoma" w:eastAsia="Tahoma" w:hAnsi="Tahoma" w:cs="Tahoma"/>
        </w:rPr>
        <w:t xml:space="preserve">Pri pouku slovenščine bomo znanje preverjali pred obravnavo nove teme (ugotavljanje predznanja), med obravnavo (sprotno preverjanje) in po obravnavi nove teme (končno preverjanje). Pri sprotnem preverjanju bomo opazovali obvladovanje sporazumevalnih dejavnosti pri posameznem učencu, pri končnem preverjanju pa bomo vrednotili doseganje ciljev in standardov znanja (učni načrt) pri posameznem učencu. Po obravnavi tematskega sklopa bomo znanje preverili tudi celostno.  </w:t>
      </w:r>
    </w:p>
    <w:p w14:paraId="3A46D2D7" w14:textId="77777777" w:rsidR="00AD4195" w:rsidRDefault="00000000">
      <w:pPr>
        <w:pBdr>
          <w:top w:val="single" w:sz="4" w:space="0" w:color="000000"/>
          <w:left w:val="single" w:sz="4" w:space="0" w:color="000000"/>
          <w:bottom w:val="single" w:sz="4" w:space="0" w:color="000000"/>
          <w:right w:val="single" w:sz="4" w:space="0" w:color="000000"/>
        </w:pBdr>
        <w:spacing w:after="137"/>
        <w:ind w:left="10" w:hanging="10"/>
      </w:pPr>
      <w:r>
        <w:rPr>
          <w:rFonts w:ascii="Tahoma" w:eastAsia="Tahoma" w:hAnsi="Tahoma" w:cs="Tahoma"/>
          <w:b/>
        </w:rPr>
        <w:t xml:space="preserve">OCENJEVANJE ZNANJA </w:t>
      </w:r>
    </w:p>
    <w:p w14:paraId="4A136563" w14:textId="77777777" w:rsidR="00AD4195" w:rsidRDefault="00000000">
      <w:pPr>
        <w:spacing w:after="108"/>
        <w:ind w:left="15"/>
      </w:pPr>
      <w:r>
        <w:rPr>
          <w:rFonts w:ascii="Tahoma" w:eastAsia="Tahoma" w:hAnsi="Tahoma" w:cs="Tahoma"/>
        </w:rPr>
        <w:t xml:space="preserve"> </w:t>
      </w:r>
    </w:p>
    <w:p w14:paraId="6525544A" w14:textId="77777777" w:rsidR="00AD4195" w:rsidRDefault="00000000">
      <w:pPr>
        <w:spacing w:after="4" w:line="349" w:lineRule="auto"/>
        <w:ind w:left="10" w:right="38" w:hanging="10"/>
        <w:jc w:val="both"/>
      </w:pPr>
      <w:r>
        <w:rPr>
          <w:rFonts w:ascii="Tahoma" w:eastAsia="Tahoma" w:hAnsi="Tahoma" w:cs="Tahoma"/>
        </w:rPr>
        <w:t xml:space="preserve">Ocenjevanje znanja je ugotavljanje in vrednotenje, v kolikšni meri učenec dosega cilje oziroma standarde znanja ter se opravi po obravnavi novih vsebin iz učnih načrtov in po preverjanju znanja (po </w:t>
      </w:r>
      <w:r>
        <w:rPr>
          <w:rFonts w:ascii="Tahoma" w:eastAsia="Tahoma" w:hAnsi="Tahoma" w:cs="Tahoma"/>
          <w:sz w:val="23"/>
        </w:rPr>
        <w:t xml:space="preserve">Pravilniku o preverjanju in ocenjevanju znanja ter napredovanju </w:t>
      </w:r>
    </w:p>
    <w:p w14:paraId="641F861A" w14:textId="77777777" w:rsidR="00AD4195" w:rsidRDefault="00000000">
      <w:pPr>
        <w:spacing w:after="93"/>
      </w:pPr>
      <w:r>
        <w:rPr>
          <w:rFonts w:ascii="Tahoma" w:eastAsia="Tahoma" w:hAnsi="Tahoma" w:cs="Tahoma"/>
          <w:sz w:val="23"/>
        </w:rPr>
        <w:t>učencev v osnovni šoli</w:t>
      </w:r>
      <w:r>
        <w:rPr>
          <w:rFonts w:ascii="Tahoma" w:eastAsia="Tahoma" w:hAnsi="Tahoma" w:cs="Tahoma"/>
        </w:rPr>
        <w:t xml:space="preserve">). </w:t>
      </w:r>
    </w:p>
    <w:p w14:paraId="286890E1" w14:textId="77777777" w:rsidR="00AD4195" w:rsidRDefault="00000000">
      <w:pPr>
        <w:spacing w:after="1" w:line="356" w:lineRule="auto"/>
        <w:ind w:left="10" w:right="38" w:hanging="10"/>
        <w:jc w:val="both"/>
      </w:pPr>
      <w:r>
        <w:rPr>
          <w:rFonts w:ascii="Tahoma" w:eastAsia="Tahoma" w:hAnsi="Tahoma" w:cs="Tahoma"/>
        </w:rPr>
        <w:t xml:space="preserve">Znanje učencev ocenjujemo po celostnem preverjanju tematskega sklopa. Pisno ocenjevanje znanja napovemo na začetku ocenjevalnega obdobja.  </w:t>
      </w:r>
    </w:p>
    <w:p w14:paraId="4E8ABDC3" w14:textId="77777777" w:rsidR="00AD4195" w:rsidRDefault="00000000">
      <w:pPr>
        <w:spacing w:after="0" w:line="356" w:lineRule="auto"/>
        <w:ind w:left="15"/>
      </w:pPr>
      <w:r>
        <w:rPr>
          <w:rFonts w:ascii="Tahoma" w:eastAsia="Tahoma" w:hAnsi="Tahoma" w:cs="Tahoma"/>
          <w:u w:val="single" w:color="000000"/>
        </w:rPr>
        <w:t>V vsakem ocenjevalnem obdobju je učenec ocenjen najmanj trikrat; število pisnih ocen ne</w:t>
      </w:r>
      <w:r>
        <w:rPr>
          <w:rFonts w:ascii="Tahoma" w:eastAsia="Tahoma" w:hAnsi="Tahoma" w:cs="Tahoma"/>
        </w:rPr>
        <w:t xml:space="preserve"> </w:t>
      </w:r>
      <w:r>
        <w:rPr>
          <w:rFonts w:ascii="Tahoma" w:eastAsia="Tahoma" w:hAnsi="Tahoma" w:cs="Tahoma"/>
          <w:u w:val="single" w:color="000000"/>
        </w:rPr>
        <w:t>sme presegati števila ustnih ocen.</w:t>
      </w:r>
      <w:r>
        <w:rPr>
          <w:rFonts w:ascii="Tahoma" w:eastAsia="Tahoma" w:hAnsi="Tahoma" w:cs="Tahoma"/>
        </w:rPr>
        <w:t xml:space="preserve">  </w:t>
      </w:r>
    </w:p>
    <w:p w14:paraId="3B9EBA41" w14:textId="77777777" w:rsidR="00AD4195" w:rsidRDefault="00000000">
      <w:pPr>
        <w:spacing w:after="4" w:line="349" w:lineRule="auto"/>
        <w:ind w:left="10" w:right="38" w:hanging="10"/>
        <w:jc w:val="both"/>
      </w:pPr>
      <w:r>
        <w:rPr>
          <w:rFonts w:ascii="Tahoma" w:eastAsia="Tahoma" w:hAnsi="Tahoma" w:cs="Tahoma"/>
        </w:rPr>
        <w:t xml:space="preserve">Pri razčlenjevanju umetnostnih in/ali neumetnostnih besedil morajo učenci obvladati tudi vsebine, ki so jih usvojili v predhodnih obdobjih, saj lahko le tako pokažejo celostno znanje o jeziku in postanejo učinkoviti uporabniki slovenskega jezika. </w:t>
      </w:r>
    </w:p>
    <w:p w14:paraId="535C3657" w14:textId="77777777" w:rsidR="00AD4195" w:rsidRDefault="00000000">
      <w:pPr>
        <w:spacing w:after="4" w:line="349" w:lineRule="auto"/>
        <w:ind w:left="10" w:right="38" w:hanging="10"/>
        <w:jc w:val="both"/>
      </w:pPr>
      <w:r>
        <w:rPr>
          <w:rFonts w:ascii="Tahoma" w:eastAsia="Tahoma" w:hAnsi="Tahoma" w:cs="Tahoma"/>
        </w:rPr>
        <w:t xml:space="preserve">Domače naloge in domače branje (seznam dobijo učenci pri uvodnih urah) so učenčeva obveza. Za domače naloge vodimo evidenco o učenčevem delu.  </w:t>
      </w:r>
    </w:p>
    <w:p w14:paraId="139D8292" w14:textId="77777777" w:rsidR="00AD4195" w:rsidRDefault="00000000">
      <w:pPr>
        <w:spacing w:after="4" w:line="349" w:lineRule="auto"/>
        <w:ind w:left="10" w:right="38" w:hanging="10"/>
        <w:jc w:val="both"/>
      </w:pPr>
      <w:r>
        <w:rPr>
          <w:rFonts w:ascii="Tahoma" w:eastAsia="Tahoma" w:hAnsi="Tahoma" w:cs="Tahoma"/>
        </w:rPr>
        <w:t xml:space="preserve">Evidenco o prebranih knjigah za domače branje in dejavnosti po branju (tudi domače delo) spremljamo vse šolsko leto. Nekatere dejavnosti po branju so ocenjene, vendar ne za vsako </w:t>
      </w:r>
      <w:r>
        <w:rPr>
          <w:rFonts w:ascii="Tahoma" w:eastAsia="Tahoma" w:hAnsi="Tahoma" w:cs="Tahoma"/>
        </w:rPr>
        <w:lastRenderedPageBreak/>
        <w:t xml:space="preserve">knjigo. Učenci so ob začetku šolskega leta seznanjeni, pri katerem domačem branju bodo ocenjeni.  </w:t>
      </w:r>
    </w:p>
    <w:p w14:paraId="1CA6E226" w14:textId="77777777" w:rsidR="00AD4195" w:rsidRDefault="00000000">
      <w:pPr>
        <w:spacing w:after="108"/>
        <w:ind w:left="10" w:right="38" w:hanging="10"/>
        <w:jc w:val="both"/>
      </w:pPr>
      <w:r>
        <w:rPr>
          <w:rFonts w:ascii="Tahoma" w:eastAsia="Tahoma" w:hAnsi="Tahoma" w:cs="Tahoma"/>
        </w:rPr>
        <w:t xml:space="preserve">Če učenci knjige ne preberejo, dobijo nezadostno oceno.  </w:t>
      </w:r>
    </w:p>
    <w:p w14:paraId="493E8DBE" w14:textId="77777777" w:rsidR="00AD4195" w:rsidRDefault="00000000">
      <w:pPr>
        <w:spacing w:after="4" w:line="349" w:lineRule="auto"/>
        <w:ind w:left="10" w:right="38" w:hanging="10"/>
        <w:jc w:val="both"/>
      </w:pPr>
      <w:r>
        <w:rPr>
          <w:rFonts w:ascii="Tahoma" w:eastAsia="Tahoma" w:hAnsi="Tahoma" w:cs="Tahoma"/>
        </w:rPr>
        <w:t xml:space="preserve">Pri ocenjevanju domačega branja upoštevamo domače delo (učenec mora slediti danim navodilom) in šolsko delo. Če je izbor knjig za domače branje prilagojen, je tudi ocenjevanje prilagojeno (glede na zahtevnost prebrane knjige in opravljenih nalog). </w:t>
      </w:r>
    </w:p>
    <w:p w14:paraId="7FD085DD" w14:textId="77777777" w:rsidR="00AD4195" w:rsidRDefault="00000000">
      <w:pPr>
        <w:spacing w:after="1" w:line="356" w:lineRule="auto"/>
        <w:ind w:left="10" w:right="38" w:hanging="10"/>
        <w:jc w:val="both"/>
      </w:pPr>
      <w:r>
        <w:rPr>
          <w:rFonts w:ascii="Tahoma" w:eastAsia="Tahoma" w:hAnsi="Tahoma" w:cs="Tahoma"/>
        </w:rPr>
        <w:t xml:space="preserve">Pri obravnavi določenih tematskih sklopov ocenimo tudi sodelovalno delo (učenci so o tem vnaprej seznanjeni). Ocenjevanje sodelovalnega dela je lahko del ustne ocene. </w:t>
      </w:r>
    </w:p>
    <w:p w14:paraId="7DAC794D" w14:textId="77777777" w:rsidR="00AD4195" w:rsidRDefault="00000000">
      <w:pPr>
        <w:spacing w:after="0"/>
        <w:ind w:left="10" w:hanging="10"/>
      </w:pPr>
      <w:r>
        <w:rPr>
          <w:rFonts w:ascii="Tahoma" w:eastAsia="Tahoma" w:hAnsi="Tahoma" w:cs="Tahoma"/>
          <w:b/>
          <w:u w:val="single" w:color="000000"/>
        </w:rPr>
        <w:t>Primer ocenjevanja sodelovalnega dela:</w:t>
      </w:r>
      <w:r>
        <w:rPr>
          <w:rFonts w:ascii="Tahoma" w:eastAsia="Tahoma" w:hAnsi="Tahoma" w:cs="Tahoma"/>
          <w:b/>
        </w:rPr>
        <w:t xml:space="preserve"> </w:t>
      </w:r>
    </w:p>
    <w:tbl>
      <w:tblPr>
        <w:tblStyle w:val="TableGrid"/>
        <w:tblW w:w="9290" w:type="dxa"/>
        <w:tblInd w:w="-93" w:type="dxa"/>
        <w:tblCellMar>
          <w:top w:w="50" w:type="dxa"/>
          <w:left w:w="108" w:type="dxa"/>
          <w:bottom w:w="0" w:type="dxa"/>
          <w:right w:w="17" w:type="dxa"/>
        </w:tblCellMar>
        <w:tblLook w:val="04A0" w:firstRow="1" w:lastRow="0" w:firstColumn="1" w:lastColumn="0" w:noHBand="0" w:noVBand="1"/>
      </w:tblPr>
      <w:tblGrid>
        <w:gridCol w:w="3230"/>
        <w:gridCol w:w="1699"/>
        <w:gridCol w:w="1560"/>
        <w:gridCol w:w="1702"/>
        <w:gridCol w:w="1099"/>
      </w:tblGrid>
      <w:tr w:rsidR="00AD4195" w14:paraId="4A9225E0" w14:textId="77777777">
        <w:trPr>
          <w:trHeight w:val="662"/>
        </w:trPr>
        <w:tc>
          <w:tcPr>
            <w:tcW w:w="3229" w:type="dxa"/>
            <w:tcBorders>
              <w:top w:val="single" w:sz="4" w:space="0" w:color="000000"/>
              <w:left w:val="single" w:sz="4" w:space="0" w:color="000000"/>
              <w:bottom w:val="single" w:sz="4" w:space="0" w:color="000000"/>
              <w:right w:val="single" w:sz="4" w:space="0" w:color="000000"/>
            </w:tcBorders>
          </w:tcPr>
          <w:p w14:paraId="5CB66F4A" w14:textId="77777777" w:rsidR="00AD4195" w:rsidRDefault="00000000">
            <w:pPr>
              <w:spacing w:after="0"/>
            </w:pPr>
            <w:r>
              <w:rPr>
                <w:rFonts w:ascii="Tahoma" w:eastAsia="Tahoma" w:hAnsi="Tahoma" w:cs="Tahoma"/>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DD84E83" w14:textId="77777777" w:rsidR="00AD4195" w:rsidRDefault="00000000">
            <w:pPr>
              <w:spacing w:after="0"/>
              <w:ind w:left="2"/>
            </w:pPr>
            <w:r>
              <w:rPr>
                <w:rFonts w:ascii="Tahoma" w:eastAsia="Tahoma" w:hAnsi="Tahoma" w:cs="Tahoma"/>
                <w:sz w:val="18"/>
              </w:rPr>
              <w:t>1</w:t>
            </w:r>
            <w:r>
              <w:rPr>
                <w:rFonts w:ascii="Tahoma" w:eastAsia="Tahoma" w:hAnsi="Tahoma" w:cs="Tahoma"/>
                <w:sz w:val="20"/>
              </w:rPr>
              <w:t>–</w:t>
            </w:r>
            <w:r>
              <w:rPr>
                <w:rFonts w:ascii="Tahoma" w:eastAsia="Tahoma" w:hAnsi="Tahoma" w:cs="Tahoma"/>
                <w:sz w:val="18"/>
              </w:rPr>
              <w:t xml:space="preserve">2 TOČKI </w:t>
            </w:r>
          </w:p>
        </w:tc>
        <w:tc>
          <w:tcPr>
            <w:tcW w:w="1560" w:type="dxa"/>
            <w:tcBorders>
              <w:top w:val="single" w:sz="4" w:space="0" w:color="000000"/>
              <w:left w:val="single" w:sz="4" w:space="0" w:color="000000"/>
              <w:bottom w:val="single" w:sz="4" w:space="0" w:color="000000"/>
              <w:right w:val="single" w:sz="4" w:space="0" w:color="000000"/>
            </w:tcBorders>
          </w:tcPr>
          <w:p w14:paraId="4E48CF41" w14:textId="77777777" w:rsidR="00AD4195" w:rsidRDefault="00000000">
            <w:pPr>
              <w:spacing w:after="0"/>
              <w:ind w:left="3"/>
            </w:pPr>
            <w:r>
              <w:rPr>
                <w:rFonts w:ascii="Tahoma" w:eastAsia="Tahoma" w:hAnsi="Tahoma" w:cs="Tahoma"/>
                <w:sz w:val="18"/>
              </w:rPr>
              <w:t xml:space="preserve">3 TOČKE </w:t>
            </w:r>
          </w:p>
        </w:tc>
        <w:tc>
          <w:tcPr>
            <w:tcW w:w="1702" w:type="dxa"/>
            <w:tcBorders>
              <w:top w:val="single" w:sz="4" w:space="0" w:color="000000"/>
              <w:left w:val="single" w:sz="4" w:space="0" w:color="000000"/>
              <w:bottom w:val="single" w:sz="4" w:space="0" w:color="000000"/>
              <w:right w:val="single" w:sz="4" w:space="0" w:color="000000"/>
            </w:tcBorders>
          </w:tcPr>
          <w:p w14:paraId="5A43DE62" w14:textId="77777777" w:rsidR="00AD4195" w:rsidRDefault="00000000">
            <w:pPr>
              <w:spacing w:after="0"/>
            </w:pPr>
            <w:r>
              <w:rPr>
                <w:rFonts w:ascii="Tahoma" w:eastAsia="Tahoma" w:hAnsi="Tahoma" w:cs="Tahoma"/>
                <w:sz w:val="18"/>
              </w:rPr>
              <w:t>4</w:t>
            </w:r>
            <w:r>
              <w:rPr>
                <w:rFonts w:ascii="Tahoma" w:eastAsia="Tahoma" w:hAnsi="Tahoma" w:cs="Tahoma"/>
                <w:sz w:val="20"/>
              </w:rPr>
              <w:t>–</w:t>
            </w:r>
            <w:r>
              <w:rPr>
                <w:rFonts w:ascii="Tahoma" w:eastAsia="Tahoma" w:hAnsi="Tahoma" w:cs="Tahoma"/>
                <w:sz w:val="18"/>
              </w:rPr>
              <w:t xml:space="preserve">5 TOČK </w:t>
            </w:r>
          </w:p>
        </w:tc>
        <w:tc>
          <w:tcPr>
            <w:tcW w:w="1099" w:type="dxa"/>
            <w:tcBorders>
              <w:top w:val="single" w:sz="4" w:space="0" w:color="000000"/>
              <w:left w:val="single" w:sz="4" w:space="0" w:color="000000"/>
              <w:bottom w:val="single" w:sz="4" w:space="0" w:color="000000"/>
              <w:right w:val="single" w:sz="4" w:space="0" w:color="000000"/>
            </w:tcBorders>
          </w:tcPr>
          <w:p w14:paraId="78B73369" w14:textId="77777777" w:rsidR="00AD4195" w:rsidRDefault="00000000">
            <w:pPr>
              <w:spacing w:after="90"/>
            </w:pPr>
            <w:r>
              <w:rPr>
                <w:rFonts w:ascii="Tahoma" w:eastAsia="Tahoma" w:hAnsi="Tahoma" w:cs="Tahoma"/>
                <w:sz w:val="18"/>
              </w:rPr>
              <w:t xml:space="preserve">ŠTEVILO </w:t>
            </w:r>
          </w:p>
          <w:p w14:paraId="273C2CDF" w14:textId="77777777" w:rsidR="00AD4195" w:rsidRDefault="00000000">
            <w:pPr>
              <w:spacing w:after="0"/>
            </w:pPr>
            <w:r>
              <w:rPr>
                <w:rFonts w:ascii="Tahoma" w:eastAsia="Tahoma" w:hAnsi="Tahoma" w:cs="Tahoma"/>
                <w:sz w:val="18"/>
              </w:rPr>
              <w:t xml:space="preserve">TOČK </w:t>
            </w:r>
          </w:p>
        </w:tc>
      </w:tr>
      <w:tr w:rsidR="00AD4195" w14:paraId="1CE04615" w14:textId="77777777">
        <w:trPr>
          <w:trHeight w:val="372"/>
        </w:trPr>
        <w:tc>
          <w:tcPr>
            <w:tcW w:w="3229" w:type="dxa"/>
            <w:tcBorders>
              <w:top w:val="single" w:sz="4" w:space="0" w:color="000000"/>
              <w:left w:val="single" w:sz="4" w:space="0" w:color="000000"/>
              <w:bottom w:val="single" w:sz="4" w:space="0" w:color="000000"/>
              <w:right w:val="single" w:sz="4" w:space="0" w:color="000000"/>
            </w:tcBorders>
          </w:tcPr>
          <w:p w14:paraId="63C3EB6C" w14:textId="77777777" w:rsidR="00AD4195" w:rsidRDefault="00000000">
            <w:pPr>
              <w:spacing w:after="0"/>
            </w:pPr>
            <w:r>
              <w:rPr>
                <w:rFonts w:ascii="Tahoma" w:eastAsia="Tahoma" w:hAnsi="Tahoma" w:cs="Tahoma"/>
                <w:sz w:val="20"/>
              </w:rPr>
              <w:t xml:space="preserve">NAČRTOVANJE IN IZVEDBA DELA  </w:t>
            </w:r>
          </w:p>
        </w:tc>
        <w:tc>
          <w:tcPr>
            <w:tcW w:w="1699" w:type="dxa"/>
            <w:tcBorders>
              <w:top w:val="single" w:sz="4" w:space="0" w:color="000000"/>
              <w:left w:val="single" w:sz="4" w:space="0" w:color="000000"/>
              <w:bottom w:val="single" w:sz="4" w:space="0" w:color="000000"/>
              <w:right w:val="single" w:sz="4" w:space="0" w:color="000000"/>
            </w:tcBorders>
          </w:tcPr>
          <w:p w14:paraId="6E2B8166" w14:textId="77777777" w:rsidR="00AD4195" w:rsidRDefault="00000000">
            <w:pPr>
              <w:spacing w:after="0"/>
              <w:ind w:left="2"/>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1006DD" w14:textId="77777777" w:rsidR="00AD4195" w:rsidRDefault="00000000">
            <w:pPr>
              <w:spacing w:after="0"/>
              <w:ind w:left="3"/>
            </w:pPr>
            <w:r>
              <w:rPr>
                <w:rFonts w:ascii="Tahoma" w:eastAsia="Tahoma" w:hAnsi="Tahoma" w:cs="Tahoma"/>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FE419D5" w14:textId="77777777" w:rsidR="00AD4195" w:rsidRDefault="00000000">
            <w:pPr>
              <w:spacing w:after="0"/>
            </w:pPr>
            <w:r>
              <w:rPr>
                <w:rFonts w:ascii="Tahoma" w:eastAsia="Tahoma" w:hAnsi="Tahoma" w:cs="Tahoma"/>
                <w:sz w:val="20"/>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6CC00081" w14:textId="77777777" w:rsidR="00AD4195" w:rsidRDefault="00000000">
            <w:pPr>
              <w:spacing w:after="0"/>
            </w:pPr>
            <w:r>
              <w:rPr>
                <w:rFonts w:ascii="Tahoma" w:eastAsia="Tahoma" w:hAnsi="Tahoma" w:cs="Tahoma"/>
                <w:sz w:val="20"/>
              </w:rPr>
              <w:t xml:space="preserve"> </w:t>
            </w:r>
          </w:p>
        </w:tc>
      </w:tr>
      <w:tr w:rsidR="00AD4195" w14:paraId="736FE7F0" w14:textId="77777777">
        <w:trPr>
          <w:trHeight w:val="1702"/>
        </w:trPr>
        <w:tc>
          <w:tcPr>
            <w:tcW w:w="3229" w:type="dxa"/>
            <w:tcBorders>
              <w:top w:val="single" w:sz="4" w:space="0" w:color="000000"/>
              <w:left w:val="single" w:sz="4" w:space="0" w:color="000000"/>
              <w:bottom w:val="single" w:sz="4" w:space="0" w:color="000000"/>
              <w:right w:val="single" w:sz="4" w:space="0" w:color="000000"/>
            </w:tcBorders>
          </w:tcPr>
          <w:p w14:paraId="62ED58C9" w14:textId="77777777" w:rsidR="00AD4195" w:rsidRDefault="00000000">
            <w:pPr>
              <w:numPr>
                <w:ilvl w:val="0"/>
                <w:numId w:val="5"/>
              </w:numPr>
              <w:spacing w:after="1" w:line="240" w:lineRule="auto"/>
              <w:ind w:hanging="348"/>
              <w:jc w:val="both"/>
            </w:pPr>
            <w:r>
              <w:rPr>
                <w:rFonts w:ascii="Tahoma" w:eastAsia="Tahoma" w:hAnsi="Tahoma" w:cs="Tahoma"/>
                <w:sz w:val="20"/>
              </w:rPr>
              <w:t xml:space="preserve">Samostojno zbiranje informacij in idej za predstavitev. </w:t>
            </w:r>
          </w:p>
          <w:p w14:paraId="467409F6" w14:textId="77777777" w:rsidR="00AD4195" w:rsidRDefault="00000000">
            <w:pPr>
              <w:numPr>
                <w:ilvl w:val="0"/>
                <w:numId w:val="5"/>
              </w:numPr>
              <w:spacing w:after="8" w:line="242" w:lineRule="auto"/>
              <w:ind w:hanging="348"/>
              <w:jc w:val="both"/>
            </w:pPr>
            <w:r>
              <w:rPr>
                <w:rFonts w:ascii="Tahoma" w:eastAsia="Tahoma" w:hAnsi="Tahoma" w:cs="Tahoma"/>
                <w:sz w:val="20"/>
              </w:rPr>
              <w:t xml:space="preserve">Zmožnost sodelovanja in demokratičen dialog. </w:t>
            </w:r>
          </w:p>
          <w:p w14:paraId="6CAEEE44" w14:textId="77777777" w:rsidR="00AD4195" w:rsidRDefault="00000000">
            <w:pPr>
              <w:numPr>
                <w:ilvl w:val="0"/>
                <w:numId w:val="5"/>
              </w:numPr>
              <w:spacing w:after="0"/>
              <w:ind w:hanging="348"/>
              <w:jc w:val="both"/>
            </w:pPr>
            <w:r>
              <w:rPr>
                <w:rFonts w:ascii="Tahoma" w:eastAsia="Tahoma" w:hAnsi="Tahoma" w:cs="Tahoma"/>
                <w:sz w:val="20"/>
              </w:rPr>
              <w:t xml:space="preserve">Upoštevanje dodeljenega časa. </w:t>
            </w:r>
          </w:p>
        </w:tc>
        <w:tc>
          <w:tcPr>
            <w:tcW w:w="1699" w:type="dxa"/>
            <w:tcBorders>
              <w:top w:val="single" w:sz="4" w:space="0" w:color="000000"/>
              <w:left w:val="single" w:sz="4" w:space="0" w:color="000000"/>
              <w:bottom w:val="single" w:sz="4" w:space="0" w:color="000000"/>
              <w:right w:val="single" w:sz="4" w:space="0" w:color="000000"/>
            </w:tcBorders>
          </w:tcPr>
          <w:p w14:paraId="0DF7A6FC" w14:textId="77777777" w:rsidR="00AD4195" w:rsidRDefault="00000000">
            <w:pPr>
              <w:spacing w:after="0"/>
              <w:ind w:left="2" w:right="49"/>
            </w:pPr>
            <w:r>
              <w:rPr>
                <w:rFonts w:ascii="Tahoma" w:eastAsia="Tahoma" w:hAnsi="Tahoma" w:cs="Tahoma"/>
                <w:sz w:val="20"/>
              </w:rPr>
              <w:t xml:space="preserve">Nezadovoljivo ali zelo pomanjkljivo </w:t>
            </w:r>
          </w:p>
        </w:tc>
        <w:tc>
          <w:tcPr>
            <w:tcW w:w="1560" w:type="dxa"/>
            <w:tcBorders>
              <w:top w:val="single" w:sz="4" w:space="0" w:color="000000"/>
              <w:left w:val="single" w:sz="4" w:space="0" w:color="000000"/>
              <w:bottom w:val="single" w:sz="4" w:space="0" w:color="000000"/>
              <w:right w:val="single" w:sz="4" w:space="0" w:color="000000"/>
            </w:tcBorders>
          </w:tcPr>
          <w:p w14:paraId="70CDC3D2" w14:textId="77777777" w:rsidR="00AD4195" w:rsidRDefault="00000000">
            <w:pPr>
              <w:spacing w:after="0"/>
              <w:ind w:left="3"/>
            </w:pPr>
            <w:r>
              <w:rPr>
                <w:rFonts w:ascii="Tahoma" w:eastAsia="Tahoma" w:hAnsi="Tahoma" w:cs="Tahoma"/>
                <w:sz w:val="20"/>
              </w:rPr>
              <w:t xml:space="preserve"> </w:t>
            </w:r>
          </w:p>
          <w:p w14:paraId="20DE4AEC" w14:textId="77777777" w:rsidR="00AD4195" w:rsidRDefault="00000000">
            <w:pPr>
              <w:spacing w:after="0"/>
              <w:ind w:left="3"/>
            </w:pPr>
            <w:r>
              <w:rPr>
                <w:rFonts w:ascii="Tahoma" w:eastAsia="Tahoma" w:hAnsi="Tahoma" w:cs="Tahoma"/>
                <w:sz w:val="20"/>
              </w:rPr>
              <w:t xml:space="preserve">Zadovoljivo </w:t>
            </w:r>
          </w:p>
        </w:tc>
        <w:tc>
          <w:tcPr>
            <w:tcW w:w="1702" w:type="dxa"/>
            <w:tcBorders>
              <w:top w:val="single" w:sz="4" w:space="0" w:color="000000"/>
              <w:left w:val="single" w:sz="4" w:space="0" w:color="000000"/>
              <w:bottom w:val="single" w:sz="4" w:space="0" w:color="000000"/>
              <w:right w:val="single" w:sz="4" w:space="0" w:color="000000"/>
            </w:tcBorders>
          </w:tcPr>
          <w:p w14:paraId="0AED0E7D" w14:textId="77777777" w:rsidR="00AD4195" w:rsidRDefault="00000000">
            <w:pPr>
              <w:spacing w:after="0"/>
            </w:pPr>
            <w:r>
              <w:rPr>
                <w:rFonts w:ascii="Tahoma" w:eastAsia="Tahoma" w:hAnsi="Tahoma" w:cs="Tahoma"/>
                <w:sz w:val="20"/>
              </w:rPr>
              <w:t xml:space="preserve"> </w:t>
            </w:r>
          </w:p>
          <w:p w14:paraId="43518137" w14:textId="77777777" w:rsidR="00AD4195" w:rsidRDefault="00000000">
            <w:pPr>
              <w:spacing w:after="0"/>
            </w:pPr>
            <w:r>
              <w:rPr>
                <w:rFonts w:ascii="Tahoma" w:eastAsia="Tahoma" w:hAnsi="Tahoma" w:cs="Tahoma"/>
                <w:sz w:val="20"/>
              </w:rPr>
              <w:t xml:space="preserve">Zelo dobro oziroma odlično </w:t>
            </w:r>
          </w:p>
        </w:tc>
        <w:tc>
          <w:tcPr>
            <w:tcW w:w="1099" w:type="dxa"/>
            <w:tcBorders>
              <w:top w:val="single" w:sz="4" w:space="0" w:color="000000"/>
              <w:left w:val="single" w:sz="4" w:space="0" w:color="000000"/>
              <w:bottom w:val="single" w:sz="4" w:space="0" w:color="000000"/>
              <w:right w:val="single" w:sz="4" w:space="0" w:color="000000"/>
            </w:tcBorders>
          </w:tcPr>
          <w:p w14:paraId="28D6F07A" w14:textId="77777777" w:rsidR="00AD4195" w:rsidRDefault="00000000">
            <w:pPr>
              <w:spacing w:after="0"/>
            </w:pPr>
            <w:r>
              <w:rPr>
                <w:rFonts w:ascii="Tahoma" w:eastAsia="Tahoma" w:hAnsi="Tahoma" w:cs="Tahoma"/>
                <w:sz w:val="20"/>
              </w:rPr>
              <w:t xml:space="preserve"> </w:t>
            </w:r>
          </w:p>
          <w:p w14:paraId="58D43576" w14:textId="77777777" w:rsidR="00AD4195" w:rsidRDefault="00000000">
            <w:pPr>
              <w:spacing w:after="0"/>
            </w:pPr>
            <w:r>
              <w:rPr>
                <w:rFonts w:ascii="Tahoma" w:eastAsia="Tahoma" w:hAnsi="Tahoma" w:cs="Tahoma"/>
                <w:sz w:val="20"/>
              </w:rPr>
              <w:t xml:space="preserve"> </w:t>
            </w:r>
          </w:p>
          <w:p w14:paraId="6013D219" w14:textId="77777777" w:rsidR="00AD4195" w:rsidRDefault="00000000">
            <w:pPr>
              <w:spacing w:after="0"/>
            </w:pPr>
            <w:r>
              <w:rPr>
                <w:rFonts w:ascii="Tahoma" w:eastAsia="Tahoma" w:hAnsi="Tahoma" w:cs="Tahoma"/>
                <w:sz w:val="20"/>
              </w:rPr>
              <w:t xml:space="preserve">…../5 </w:t>
            </w:r>
          </w:p>
        </w:tc>
      </w:tr>
      <w:tr w:rsidR="00AD4195" w14:paraId="0BCDF2E3" w14:textId="77777777">
        <w:trPr>
          <w:trHeight w:val="252"/>
        </w:trPr>
        <w:tc>
          <w:tcPr>
            <w:tcW w:w="3229" w:type="dxa"/>
            <w:tcBorders>
              <w:top w:val="single" w:sz="4" w:space="0" w:color="000000"/>
              <w:left w:val="single" w:sz="4" w:space="0" w:color="000000"/>
              <w:bottom w:val="single" w:sz="4" w:space="0" w:color="000000"/>
              <w:right w:val="single" w:sz="4" w:space="0" w:color="000000"/>
            </w:tcBorders>
          </w:tcPr>
          <w:p w14:paraId="2721E0BE" w14:textId="77777777" w:rsidR="00AD4195" w:rsidRDefault="00000000">
            <w:pPr>
              <w:spacing w:after="0"/>
            </w:pPr>
            <w:r>
              <w:rPr>
                <w:rFonts w:ascii="Tahoma" w:eastAsia="Tahoma" w:hAnsi="Tahoma" w:cs="Tahoma"/>
                <w:sz w:val="20"/>
              </w:rPr>
              <w:t xml:space="preserve">VSEBINA  </w:t>
            </w:r>
          </w:p>
        </w:tc>
        <w:tc>
          <w:tcPr>
            <w:tcW w:w="1699" w:type="dxa"/>
            <w:tcBorders>
              <w:top w:val="single" w:sz="4" w:space="0" w:color="000000"/>
              <w:left w:val="single" w:sz="4" w:space="0" w:color="000000"/>
              <w:bottom w:val="single" w:sz="4" w:space="0" w:color="000000"/>
              <w:right w:val="single" w:sz="4" w:space="0" w:color="000000"/>
            </w:tcBorders>
          </w:tcPr>
          <w:p w14:paraId="59B7AAEB" w14:textId="77777777" w:rsidR="00AD4195" w:rsidRDefault="00000000">
            <w:pPr>
              <w:spacing w:after="0"/>
              <w:ind w:left="2"/>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24E7AA" w14:textId="77777777" w:rsidR="00AD4195" w:rsidRDefault="00000000">
            <w:pPr>
              <w:spacing w:after="0"/>
              <w:ind w:left="3"/>
            </w:pPr>
            <w:r>
              <w:rPr>
                <w:rFonts w:ascii="Tahoma" w:eastAsia="Tahoma" w:hAnsi="Tahoma" w:cs="Tahoma"/>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0D84CFD" w14:textId="77777777" w:rsidR="00AD4195" w:rsidRDefault="00000000">
            <w:pPr>
              <w:spacing w:after="0"/>
            </w:pPr>
            <w:r>
              <w:rPr>
                <w:rFonts w:ascii="Tahoma" w:eastAsia="Tahoma" w:hAnsi="Tahoma" w:cs="Tahoma"/>
                <w:sz w:val="20"/>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050E2C81" w14:textId="77777777" w:rsidR="00AD4195" w:rsidRDefault="00000000">
            <w:pPr>
              <w:spacing w:after="0"/>
            </w:pPr>
            <w:r>
              <w:rPr>
                <w:rFonts w:ascii="Tahoma" w:eastAsia="Tahoma" w:hAnsi="Tahoma" w:cs="Tahoma"/>
                <w:sz w:val="20"/>
              </w:rPr>
              <w:t xml:space="preserve"> </w:t>
            </w:r>
          </w:p>
        </w:tc>
      </w:tr>
      <w:tr w:rsidR="00AD4195" w14:paraId="779AE8E6" w14:textId="77777777">
        <w:trPr>
          <w:trHeight w:val="1944"/>
        </w:trPr>
        <w:tc>
          <w:tcPr>
            <w:tcW w:w="3229" w:type="dxa"/>
            <w:tcBorders>
              <w:top w:val="single" w:sz="4" w:space="0" w:color="000000"/>
              <w:left w:val="single" w:sz="4" w:space="0" w:color="000000"/>
              <w:bottom w:val="single" w:sz="4" w:space="0" w:color="000000"/>
              <w:right w:val="single" w:sz="4" w:space="0" w:color="000000"/>
            </w:tcBorders>
          </w:tcPr>
          <w:p w14:paraId="76EB98E7" w14:textId="77777777" w:rsidR="00AD4195" w:rsidRDefault="00000000">
            <w:pPr>
              <w:numPr>
                <w:ilvl w:val="0"/>
                <w:numId w:val="6"/>
              </w:numPr>
              <w:spacing w:after="4" w:line="247" w:lineRule="auto"/>
              <w:ind w:right="47" w:hanging="348"/>
            </w:pPr>
            <w:r>
              <w:rPr>
                <w:rFonts w:ascii="Tahoma" w:eastAsia="Tahoma" w:hAnsi="Tahoma" w:cs="Tahoma"/>
                <w:sz w:val="20"/>
              </w:rPr>
              <w:t xml:space="preserve">Vsebina ustreza danim navodilom. </w:t>
            </w:r>
          </w:p>
          <w:p w14:paraId="4755DDD2" w14:textId="77777777" w:rsidR="00AD4195" w:rsidRDefault="00000000">
            <w:pPr>
              <w:numPr>
                <w:ilvl w:val="0"/>
                <w:numId w:val="6"/>
              </w:numPr>
              <w:spacing w:after="0" w:line="256" w:lineRule="auto"/>
              <w:ind w:right="47" w:hanging="348"/>
            </w:pPr>
            <w:r>
              <w:rPr>
                <w:rFonts w:ascii="Tahoma" w:eastAsia="Tahoma" w:hAnsi="Tahoma" w:cs="Tahoma"/>
                <w:sz w:val="20"/>
              </w:rPr>
              <w:t xml:space="preserve">Predstavljena </w:t>
            </w:r>
            <w:r>
              <w:rPr>
                <w:rFonts w:ascii="Tahoma" w:eastAsia="Tahoma" w:hAnsi="Tahoma" w:cs="Tahoma"/>
                <w:sz w:val="20"/>
              </w:rPr>
              <w:tab/>
              <w:t xml:space="preserve">je </w:t>
            </w:r>
            <w:r>
              <w:rPr>
                <w:rFonts w:ascii="Tahoma" w:eastAsia="Tahoma" w:hAnsi="Tahoma" w:cs="Tahoma"/>
                <w:sz w:val="20"/>
              </w:rPr>
              <w:tab/>
              <w:t xml:space="preserve">na izviren </w:t>
            </w:r>
            <w:r>
              <w:rPr>
                <w:rFonts w:ascii="Tahoma" w:eastAsia="Tahoma" w:hAnsi="Tahoma" w:cs="Tahoma"/>
                <w:sz w:val="20"/>
              </w:rPr>
              <w:tab/>
              <w:t xml:space="preserve">način </w:t>
            </w:r>
            <w:r>
              <w:rPr>
                <w:rFonts w:ascii="Tahoma" w:eastAsia="Tahoma" w:hAnsi="Tahoma" w:cs="Tahoma"/>
                <w:sz w:val="20"/>
              </w:rPr>
              <w:tab/>
              <w:t xml:space="preserve">in preprečljivo, </w:t>
            </w:r>
            <w:r>
              <w:rPr>
                <w:rFonts w:ascii="Tahoma" w:eastAsia="Tahoma" w:hAnsi="Tahoma" w:cs="Tahoma"/>
                <w:sz w:val="20"/>
              </w:rPr>
              <w:tab/>
              <w:t xml:space="preserve">z </w:t>
            </w:r>
          </w:p>
          <w:p w14:paraId="442B8FBD" w14:textId="77777777" w:rsidR="00AD4195" w:rsidRDefault="00000000">
            <w:pPr>
              <w:spacing w:after="0"/>
              <w:ind w:right="196"/>
              <w:jc w:val="center"/>
            </w:pPr>
            <w:r>
              <w:rPr>
                <w:rFonts w:ascii="Tahoma" w:eastAsia="Tahoma" w:hAnsi="Tahoma" w:cs="Tahoma"/>
                <w:sz w:val="20"/>
              </w:rPr>
              <w:t xml:space="preserve">utemeljevanjem, </w:t>
            </w:r>
          </w:p>
          <w:p w14:paraId="56362651" w14:textId="77777777" w:rsidR="00AD4195" w:rsidRDefault="00000000">
            <w:pPr>
              <w:spacing w:after="0"/>
              <w:ind w:left="720"/>
            </w:pPr>
            <w:r>
              <w:rPr>
                <w:rFonts w:ascii="Tahoma" w:eastAsia="Tahoma" w:hAnsi="Tahoma" w:cs="Tahoma"/>
                <w:sz w:val="20"/>
              </w:rPr>
              <w:t xml:space="preserve">argumenti … </w:t>
            </w:r>
          </w:p>
          <w:p w14:paraId="7668D766" w14:textId="77777777" w:rsidR="00AD4195" w:rsidRDefault="00000000">
            <w:pPr>
              <w:spacing w:after="0"/>
              <w:ind w:left="720"/>
            </w:pPr>
            <w:r>
              <w:rPr>
                <w:rFonts w:ascii="Tahoma" w:eastAsia="Tahoma" w:hAnsi="Tahoma" w:cs="Tahoma"/>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F1C6C6D" w14:textId="77777777" w:rsidR="00AD4195" w:rsidRDefault="00000000">
            <w:pPr>
              <w:spacing w:after="0"/>
              <w:ind w:left="2"/>
            </w:pPr>
            <w:r>
              <w:rPr>
                <w:rFonts w:ascii="Tahoma" w:eastAsia="Tahoma" w:hAnsi="Tahoma" w:cs="Tahoma"/>
                <w:sz w:val="20"/>
              </w:rPr>
              <w:t xml:space="preserve"> </w:t>
            </w:r>
          </w:p>
          <w:p w14:paraId="70785B8D" w14:textId="77777777" w:rsidR="00AD4195" w:rsidRDefault="00000000">
            <w:pPr>
              <w:spacing w:after="0"/>
              <w:ind w:left="2" w:right="49"/>
            </w:pPr>
            <w:r>
              <w:rPr>
                <w:rFonts w:ascii="Tahoma" w:eastAsia="Tahoma" w:hAnsi="Tahoma" w:cs="Tahoma"/>
                <w:sz w:val="20"/>
              </w:rPr>
              <w:t xml:space="preserve">Nezadovoljivo ali zelo pomanjkljivo </w:t>
            </w:r>
          </w:p>
        </w:tc>
        <w:tc>
          <w:tcPr>
            <w:tcW w:w="1560" w:type="dxa"/>
            <w:tcBorders>
              <w:top w:val="single" w:sz="4" w:space="0" w:color="000000"/>
              <w:left w:val="single" w:sz="4" w:space="0" w:color="000000"/>
              <w:bottom w:val="single" w:sz="4" w:space="0" w:color="000000"/>
              <w:right w:val="single" w:sz="4" w:space="0" w:color="000000"/>
            </w:tcBorders>
          </w:tcPr>
          <w:p w14:paraId="545D14C7" w14:textId="77777777" w:rsidR="00AD4195" w:rsidRDefault="00000000">
            <w:pPr>
              <w:spacing w:after="0"/>
              <w:ind w:left="3"/>
            </w:pPr>
            <w:r>
              <w:rPr>
                <w:rFonts w:ascii="Tahoma" w:eastAsia="Tahoma" w:hAnsi="Tahoma" w:cs="Tahoma"/>
                <w:sz w:val="20"/>
              </w:rPr>
              <w:t xml:space="preserve"> </w:t>
            </w:r>
          </w:p>
          <w:p w14:paraId="11F2E725" w14:textId="77777777" w:rsidR="00AD4195" w:rsidRDefault="00000000">
            <w:pPr>
              <w:spacing w:after="0"/>
              <w:ind w:left="3"/>
            </w:pPr>
            <w:r>
              <w:rPr>
                <w:rFonts w:ascii="Tahoma" w:eastAsia="Tahoma" w:hAnsi="Tahoma" w:cs="Tahoma"/>
                <w:sz w:val="20"/>
              </w:rPr>
              <w:t xml:space="preserve">Zadovoljivo </w:t>
            </w:r>
          </w:p>
        </w:tc>
        <w:tc>
          <w:tcPr>
            <w:tcW w:w="1702" w:type="dxa"/>
            <w:tcBorders>
              <w:top w:val="single" w:sz="4" w:space="0" w:color="000000"/>
              <w:left w:val="single" w:sz="4" w:space="0" w:color="000000"/>
              <w:bottom w:val="single" w:sz="4" w:space="0" w:color="000000"/>
              <w:right w:val="single" w:sz="4" w:space="0" w:color="000000"/>
            </w:tcBorders>
          </w:tcPr>
          <w:p w14:paraId="2E9A298B" w14:textId="77777777" w:rsidR="00AD4195" w:rsidRDefault="00000000">
            <w:pPr>
              <w:spacing w:after="0"/>
            </w:pPr>
            <w:r>
              <w:rPr>
                <w:rFonts w:ascii="Tahoma" w:eastAsia="Tahoma" w:hAnsi="Tahoma" w:cs="Tahoma"/>
                <w:sz w:val="20"/>
              </w:rPr>
              <w:t xml:space="preserve"> </w:t>
            </w:r>
          </w:p>
          <w:p w14:paraId="6B388EB0" w14:textId="77777777" w:rsidR="00AD4195" w:rsidRDefault="00000000">
            <w:pPr>
              <w:spacing w:after="0"/>
            </w:pPr>
            <w:r>
              <w:rPr>
                <w:rFonts w:ascii="Tahoma" w:eastAsia="Tahoma" w:hAnsi="Tahoma" w:cs="Tahoma"/>
                <w:sz w:val="20"/>
              </w:rPr>
              <w:t xml:space="preserve">Zelo dobro oziroma odlično </w:t>
            </w:r>
          </w:p>
        </w:tc>
        <w:tc>
          <w:tcPr>
            <w:tcW w:w="1099" w:type="dxa"/>
            <w:tcBorders>
              <w:top w:val="single" w:sz="4" w:space="0" w:color="000000"/>
              <w:left w:val="single" w:sz="4" w:space="0" w:color="000000"/>
              <w:bottom w:val="single" w:sz="4" w:space="0" w:color="000000"/>
              <w:right w:val="single" w:sz="4" w:space="0" w:color="000000"/>
            </w:tcBorders>
          </w:tcPr>
          <w:p w14:paraId="73C6E3EE" w14:textId="77777777" w:rsidR="00AD4195" w:rsidRDefault="00000000">
            <w:pPr>
              <w:spacing w:after="0"/>
            </w:pPr>
            <w:r>
              <w:rPr>
                <w:rFonts w:ascii="Tahoma" w:eastAsia="Tahoma" w:hAnsi="Tahoma" w:cs="Tahoma"/>
                <w:sz w:val="20"/>
              </w:rPr>
              <w:t xml:space="preserve"> </w:t>
            </w:r>
          </w:p>
          <w:p w14:paraId="3023142D" w14:textId="77777777" w:rsidR="00AD4195" w:rsidRDefault="00000000">
            <w:pPr>
              <w:spacing w:after="0"/>
            </w:pPr>
            <w:r>
              <w:rPr>
                <w:rFonts w:ascii="Tahoma" w:eastAsia="Tahoma" w:hAnsi="Tahoma" w:cs="Tahoma"/>
                <w:sz w:val="20"/>
              </w:rPr>
              <w:t xml:space="preserve"> </w:t>
            </w:r>
          </w:p>
          <w:p w14:paraId="4CC9DFC8" w14:textId="77777777" w:rsidR="00AD4195" w:rsidRDefault="00000000">
            <w:pPr>
              <w:spacing w:after="0"/>
            </w:pPr>
            <w:r>
              <w:rPr>
                <w:rFonts w:ascii="Tahoma" w:eastAsia="Tahoma" w:hAnsi="Tahoma" w:cs="Tahoma"/>
                <w:sz w:val="20"/>
              </w:rPr>
              <w:t xml:space="preserve">…../5 </w:t>
            </w:r>
          </w:p>
        </w:tc>
      </w:tr>
      <w:tr w:rsidR="00AD4195" w14:paraId="53035105" w14:textId="77777777">
        <w:trPr>
          <w:trHeight w:val="252"/>
        </w:trPr>
        <w:tc>
          <w:tcPr>
            <w:tcW w:w="3229" w:type="dxa"/>
            <w:tcBorders>
              <w:top w:val="single" w:sz="4" w:space="0" w:color="000000"/>
              <w:left w:val="single" w:sz="4" w:space="0" w:color="000000"/>
              <w:bottom w:val="single" w:sz="4" w:space="0" w:color="000000"/>
              <w:right w:val="single" w:sz="4" w:space="0" w:color="000000"/>
            </w:tcBorders>
          </w:tcPr>
          <w:p w14:paraId="0CE5B951" w14:textId="77777777" w:rsidR="00AD4195" w:rsidRDefault="00000000">
            <w:pPr>
              <w:spacing w:after="0"/>
            </w:pPr>
            <w:r>
              <w:rPr>
                <w:rFonts w:ascii="Tahoma" w:eastAsia="Tahoma" w:hAnsi="Tahoma" w:cs="Tahoma"/>
                <w:sz w:val="20"/>
              </w:rPr>
              <w:t xml:space="preserve">DELO V SKUPINI  </w:t>
            </w:r>
          </w:p>
        </w:tc>
        <w:tc>
          <w:tcPr>
            <w:tcW w:w="1699" w:type="dxa"/>
            <w:tcBorders>
              <w:top w:val="single" w:sz="4" w:space="0" w:color="000000"/>
              <w:left w:val="single" w:sz="4" w:space="0" w:color="000000"/>
              <w:bottom w:val="single" w:sz="4" w:space="0" w:color="000000"/>
              <w:right w:val="single" w:sz="4" w:space="0" w:color="000000"/>
            </w:tcBorders>
          </w:tcPr>
          <w:p w14:paraId="64031258" w14:textId="77777777" w:rsidR="00AD4195" w:rsidRDefault="00000000">
            <w:pPr>
              <w:spacing w:after="0"/>
              <w:ind w:left="2"/>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E3A377" w14:textId="77777777" w:rsidR="00AD4195" w:rsidRDefault="00000000">
            <w:pPr>
              <w:spacing w:after="0"/>
              <w:ind w:left="3"/>
            </w:pPr>
            <w:r>
              <w:rPr>
                <w:rFonts w:ascii="Tahoma" w:eastAsia="Tahoma" w:hAnsi="Tahoma" w:cs="Tahoma"/>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C0302D8" w14:textId="77777777" w:rsidR="00AD4195" w:rsidRDefault="00000000">
            <w:pPr>
              <w:spacing w:after="0"/>
            </w:pPr>
            <w:r>
              <w:rPr>
                <w:rFonts w:ascii="Tahoma" w:eastAsia="Tahoma" w:hAnsi="Tahoma" w:cs="Tahoma"/>
                <w:sz w:val="20"/>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6A90E08C" w14:textId="77777777" w:rsidR="00AD4195" w:rsidRDefault="00000000">
            <w:pPr>
              <w:spacing w:after="0"/>
            </w:pPr>
            <w:r>
              <w:rPr>
                <w:rFonts w:ascii="Tahoma" w:eastAsia="Tahoma" w:hAnsi="Tahoma" w:cs="Tahoma"/>
                <w:sz w:val="20"/>
              </w:rPr>
              <w:t xml:space="preserve"> </w:t>
            </w:r>
          </w:p>
        </w:tc>
      </w:tr>
      <w:tr w:rsidR="00AD4195" w14:paraId="1ECA2A4C" w14:textId="77777777">
        <w:trPr>
          <w:trHeight w:val="2185"/>
        </w:trPr>
        <w:tc>
          <w:tcPr>
            <w:tcW w:w="3229" w:type="dxa"/>
            <w:tcBorders>
              <w:top w:val="single" w:sz="4" w:space="0" w:color="000000"/>
              <w:left w:val="single" w:sz="4" w:space="0" w:color="000000"/>
              <w:bottom w:val="single" w:sz="4" w:space="0" w:color="000000"/>
              <w:right w:val="single" w:sz="4" w:space="0" w:color="000000"/>
            </w:tcBorders>
          </w:tcPr>
          <w:p w14:paraId="414817D0" w14:textId="77777777" w:rsidR="00AD4195" w:rsidRDefault="00000000">
            <w:pPr>
              <w:numPr>
                <w:ilvl w:val="0"/>
                <w:numId w:val="7"/>
              </w:numPr>
              <w:spacing w:after="11" w:line="240" w:lineRule="auto"/>
              <w:ind w:right="47" w:hanging="348"/>
            </w:pPr>
            <w:r>
              <w:rPr>
                <w:rFonts w:ascii="Tahoma" w:eastAsia="Tahoma" w:hAnsi="Tahoma" w:cs="Tahoma"/>
                <w:sz w:val="20"/>
              </w:rPr>
              <w:t xml:space="preserve">Prizadevnost učenca pri delu v skupini (prinašanje dogovorjenega materiala, npr. učnih listov, izpolnjevanje zadolžitev, pomoč ostalim …). </w:t>
            </w:r>
          </w:p>
          <w:p w14:paraId="05C66F17" w14:textId="77777777" w:rsidR="00AD4195" w:rsidRDefault="00000000">
            <w:pPr>
              <w:numPr>
                <w:ilvl w:val="0"/>
                <w:numId w:val="7"/>
              </w:numPr>
              <w:spacing w:after="0" w:line="245" w:lineRule="auto"/>
              <w:ind w:right="47" w:hanging="348"/>
            </w:pPr>
            <w:r>
              <w:rPr>
                <w:rFonts w:ascii="Tahoma" w:eastAsia="Tahoma" w:hAnsi="Tahoma" w:cs="Tahoma"/>
                <w:sz w:val="20"/>
              </w:rPr>
              <w:t xml:space="preserve">Sodelujejo vsi učenci v skupini. </w:t>
            </w:r>
          </w:p>
          <w:p w14:paraId="28A087BE" w14:textId="77777777" w:rsidR="00AD4195" w:rsidRDefault="00000000">
            <w:pPr>
              <w:spacing w:after="0"/>
              <w:ind w:left="720"/>
            </w:pPr>
            <w:r>
              <w:rPr>
                <w:rFonts w:ascii="Tahoma" w:eastAsia="Tahoma" w:hAnsi="Tahoma" w:cs="Tahoma"/>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1845B51" w14:textId="77777777" w:rsidR="00AD4195" w:rsidRDefault="00000000">
            <w:pPr>
              <w:spacing w:after="0"/>
              <w:ind w:left="2"/>
            </w:pPr>
            <w:r>
              <w:rPr>
                <w:rFonts w:ascii="Tahoma" w:eastAsia="Tahoma" w:hAnsi="Tahoma" w:cs="Tahoma"/>
                <w:sz w:val="20"/>
              </w:rPr>
              <w:t xml:space="preserve"> </w:t>
            </w:r>
          </w:p>
          <w:p w14:paraId="3DAFFD5B" w14:textId="77777777" w:rsidR="00AD4195" w:rsidRDefault="00000000">
            <w:pPr>
              <w:spacing w:after="0"/>
              <w:ind w:left="2" w:right="49"/>
            </w:pPr>
            <w:r>
              <w:rPr>
                <w:rFonts w:ascii="Tahoma" w:eastAsia="Tahoma" w:hAnsi="Tahoma" w:cs="Tahoma"/>
                <w:sz w:val="20"/>
              </w:rPr>
              <w:t xml:space="preserve">Nezadovoljivo ali zelo pomanjkljivo </w:t>
            </w:r>
          </w:p>
        </w:tc>
        <w:tc>
          <w:tcPr>
            <w:tcW w:w="1560" w:type="dxa"/>
            <w:tcBorders>
              <w:top w:val="single" w:sz="4" w:space="0" w:color="000000"/>
              <w:left w:val="single" w:sz="4" w:space="0" w:color="000000"/>
              <w:bottom w:val="single" w:sz="4" w:space="0" w:color="000000"/>
              <w:right w:val="single" w:sz="4" w:space="0" w:color="000000"/>
            </w:tcBorders>
          </w:tcPr>
          <w:p w14:paraId="2397581D" w14:textId="77777777" w:rsidR="00AD4195" w:rsidRDefault="00000000">
            <w:pPr>
              <w:spacing w:after="0"/>
              <w:ind w:left="3"/>
            </w:pPr>
            <w:r>
              <w:rPr>
                <w:rFonts w:ascii="Tahoma" w:eastAsia="Tahoma" w:hAnsi="Tahoma" w:cs="Tahoma"/>
                <w:sz w:val="20"/>
              </w:rPr>
              <w:t xml:space="preserve"> </w:t>
            </w:r>
          </w:p>
          <w:p w14:paraId="001C1207" w14:textId="77777777" w:rsidR="00AD4195" w:rsidRDefault="00000000">
            <w:pPr>
              <w:spacing w:after="0"/>
              <w:ind w:left="3"/>
            </w:pPr>
            <w:r>
              <w:rPr>
                <w:rFonts w:ascii="Tahoma" w:eastAsia="Tahoma" w:hAnsi="Tahoma" w:cs="Tahoma"/>
                <w:sz w:val="20"/>
              </w:rPr>
              <w:t xml:space="preserve">Zadovoljivo </w:t>
            </w:r>
          </w:p>
        </w:tc>
        <w:tc>
          <w:tcPr>
            <w:tcW w:w="1702" w:type="dxa"/>
            <w:tcBorders>
              <w:top w:val="single" w:sz="4" w:space="0" w:color="000000"/>
              <w:left w:val="single" w:sz="4" w:space="0" w:color="000000"/>
              <w:bottom w:val="single" w:sz="4" w:space="0" w:color="000000"/>
              <w:right w:val="single" w:sz="4" w:space="0" w:color="000000"/>
            </w:tcBorders>
          </w:tcPr>
          <w:p w14:paraId="4FEC4094" w14:textId="77777777" w:rsidR="00AD4195" w:rsidRDefault="00000000">
            <w:pPr>
              <w:spacing w:after="0"/>
            </w:pPr>
            <w:r>
              <w:rPr>
                <w:rFonts w:ascii="Tahoma" w:eastAsia="Tahoma" w:hAnsi="Tahoma" w:cs="Tahoma"/>
                <w:sz w:val="20"/>
              </w:rPr>
              <w:t xml:space="preserve"> </w:t>
            </w:r>
          </w:p>
          <w:p w14:paraId="357643C9" w14:textId="77777777" w:rsidR="00AD4195" w:rsidRDefault="00000000">
            <w:pPr>
              <w:spacing w:after="0"/>
            </w:pPr>
            <w:r>
              <w:rPr>
                <w:rFonts w:ascii="Tahoma" w:eastAsia="Tahoma" w:hAnsi="Tahoma" w:cs="Tahoma"/>
                <w:sz w:val="20"/>
              </w:rPr>
              <w:t xml:space="preserve">Zelo dobro oziroma odlično </w:t>
            </w:r>
          </w:p>
        </w:tc>
        <w:tc>
          <w:tcPr>
            <w:tcW w:w="1099" w:type="dxa"/>
            <w:tcBorders>
              <w:top w:val="single" w:sz="4" w:space="0" w:color="000000"/>
              <w:left w:val="single" w:sz="4" w:space="0" w:color="000000"/>
              <w:bottom w:val="single" w:sz="4" w:space="0" w:color="000000"/>
              <w:right w:val="single" w:sz="4" w:space="0" w:color="000000"/>
            </w:tcBorders>
          </w:tcPr>
          <w:p w14:paraId="15134BF7" w14:textId="77777777" w:rsidR="00AD4195" w:rsidRDefault="00000000">
            <w:pPr>
              <w:spacing w:after="0"/>
            </w:pPr>
            <w:r>
              <w:rPr>
                <w:rFonts w:ascii="Tahoma" w:eastAsia="Tahoma" w:hAnsi="Tahoma" w:cs="Tahoma"/>
                <w:sz w:val="20"/>
              </w:rPr>
              <w:t xml:space="preserve"> </w:t>
            </w:r>
          </w:p>
          <w:p w14:paraId="20560352" w14:textId="77777777" w:rsidR="00AD4195" w:rsidRDefault="00000000">
            <w:pPr>
              <w:spacing w:after="0"/>
            </w:pPr>
            <w:r>
              <w:rPr>
                <w:rFonts w:ascii="Tahoma" w:eastAsia="Tahoma" w:hAnsi="Tahoma" w:cs="Tahoma"/>
                <w:sz w:val="20"/>
              </w:rPr>
              <w:t xml:space="preserve">…../5 </w:t>
            </w:r>
          </w:p>
        </w:tc>
      </w:tr>
      <w:tr w:rsidR="00AD4195" w14:paraId="6F31D02A" w14:textId="77777777">
        <w:trPr>
          <w:trHeight w:val="252"/>
        </w:trPr>
        <w:tc>
          <w:tcPr>
            <w:tcW w:w="3229" w:type="dxa"/>
            <w:tcBorders>
              <w:top w:val="single" w:sz="4" w:space="0" w:color="000000"/>
              <w:left w:val="single" w:sz="4" w:space="0" w:color="000000"/>
              <w:bottom w:val="single" w:sz="4" w:space="0" w:color="000000"/>
              <w:right w:val="single" w:sz="4" w:space="0" w:color="000000"/>
            </w:tcBorders>
          </w:tcPr>
          <w:p w14:paraId="4CC5605A" w14:textId="77777777" w:rsidR="00AD4195" w:rsidRDefault="00000000">
            <w:pPr>
              <w:spacing w:after="0"/>
            </w:pPr>
            <w:r>
              <w:rPr>
                <w:rFonts w:ascii="Tahoma" w:eastAsia="Tahoma" w:hAnsi="Tahoma" w:cs="Tahoma"/>
                <w:sz w:val="20"/>
              </w:rPr>
              <w:t xml:space="preserve">PREDSTAVITEV  </w:t>
            </w:r>
          </w:p>
        </w:tc>
        <w:tc>
          <w:tcPr>
            <w:tcW w:w="1699" w:type="dxa"/>
            <w:tcBorders>
              <w:top w:val="single" w:sz="4" w:space="0" w:color="000000"/>
              <w:left w:val="single" w:sz="4" w:space="0" w:color="000000"/>
              <w:bottom w:val="single" w:sz="4" w:space="0" w:color="000000"/>
              <w:right w:val="single" w:sz="4" w:space="0" w:color="000000"/>
            </w:tcBorders>
          </w:tcPr>
          <w:p w14:paraId="4B0E461E" w14:textId="77777777" w:rsidR="00AD4195" w:rsidRDefault="00000000">
            <w:pPr>
              <w:spacing w:after="0"/>
              <w:ind w:left="2"/>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DA4DC8A" w14:textId="77777777" w:rsidR="00AD4195" w:rsidRDefault="00000000">
            <w:pPr>
              <w:spacing w:after="0"/>
              <w:ind w:left="3"/>
            </w:pPr>
            <w:r>
              <w:rPr>
                <w:rFonts w:ascii="Tahoma" w:eastAsia="Tahoma" w:hAnsi="Tahoma" w:cs="Tahoma"/>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AD8CB3" w14:textId="77777777" w:rsidR="00AD4195" w:rsidRDefault="00000000">
            <w:pPr>
              <w:spacing w:after="0"/>
            </w:pPr>
            <w:r>
              <w:rPr>
                <w:rFonts w:ascii="Tahoma" w:eastAsia="Tahoma" w:hAnsi="Tahoma" w:cs="Tahoma"/>
                <w:sz w:val="20"/>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74FB7E86" w14:textId="77777777" w:rsidR="00AD4195" w:rsidRDefault="00000000">
            <w:pPr>
              <w:spacing w:after="0"/>
            </w:pPr>
            <w:r>
              <w:rPr>
                <w:rFonts w:ascii="Tahoma" w:eastAsia="Tahoma" w:hAnsi="Tahoma" w:cs="Tahoma"/>
                <w:sz w:val="20"/>
              </w:rPr>
              <w:t xml:space="preserve"> </w:t>
            </w:r>
          </w:p>
        </w:tc>
      </w:tr>
      <w:tr w:rsidR="00AD4195" w14:paraId="2CFD4F2E" w14:textId="77777777">
        <w:trPr>
          <w:trHeight w:val="2669"/>
        </w:trPr>
        <w:tc>
          <w:tcPr>
            <w:tcW w:w="3229" w:type="dxa"/>
            <w:tcBorders>
              <w:top w:val="single" w:sz="4" w:space="0" w:color="000000"/>
              <w:left w:val="single" w:sz="4" w:space="0" w:color="000000"/>
              <w:bottom w:val="single" w:sz="4" w:space="0" w:color="000000"/>
              <w:right w:val="single" w:sz="4" w:space="0" w:color="000000"/>
            </w:tcBorders>
          </w:tcPr>
          <w:p w14:paraId="650BD444" w14:textId="77777777" w:rsidR="00AD4195" w:rsidRDefault="00000000">
            <w:pPr>
              <w:numPr>
                <w:ilvl w:val="0"/>
                <w:numId w:val="8"/>
              </w:numPr>
              <w:spacing w:after="2" w:line="239" w:lineRule="auto"/>
              <w:ind w:right="94" w:hanging="348"/>
              <w:jc w:val="both"/>
            </w:pPr>
            <w:r>
              <w:rPr>
                <w:rFonts w:ascii="Tahoma" w:eastAsia="Tahoma" w:hAnsi="Tahoma" w:cs="Tahoma"/>
                <w:sz w:val="20"/>
              </w:rPr>
              <w:lastRenderedPageBreak/>
              <w:t xml:space="preserve">Učenec je pripravljen na predstavitev sodelovalnega dela.  Predstavitev je zanimiva in izvirna. </w:t>
            </w:r>
          </w:p>
          <w:p w14:paraId="11DB1C08" w14:textId="77777777" w:rsidR="00AD4195" w:rsidRDefault="00000000">
            <w:pPr>
              <w:numPr>
                <w:ilvl w:val="0"/>
                <w:numId w:val="8"/>
              </w:numPr>
              <w:spacing w:after="11" w:line="240" w:lineRule="auto"/>
              <w:ind w:right="94" w:hanging="348"/>
              <w:jc w:val="both"/>
            </w:pPr>
            <w:r>
              <w:rPr>
                <w:rFonts w:ascii="Tahoma" w:eastAsia="Tahoma" w:hAnsi="Tahoma" w:cs="Tahoma"/>
                <w:sz w:val="20"/>
              </w:rPr>
              <w:t xml:space="preserve">Govor je tekoč. Uporabljen je knjižni jezik. </w:t>
            </w:r>
          </w:p>
          <w:p w14:paraId="1DCF24E4" w14:textId="77777777" w:rsidR="00AD4195" w:rsidRDefault="00000000">
            <w:pPr>
              <w:numPr>
                <w:ilvl w:val="0"/>
                <w:numId w:val="8"/>
              </w:numPr>
              <w:spacing w:after="0"/>
              <w:ind w:right="94" w:hanging="348"/>
              <w:jc w:val="both"/>
            </w:pPr>
            <w:r>
              <w:rPr>
                <w:rFonts w:ascii="Tahoma" w:eastAsia="Tahoma" w:hAnsi="Tahoma" w:cs="Tahoma"/>
                <w:sz w:val="20"/>
              </w:rPr>
              <w:t xml:space="preserve">Pozna vsebino, ki jo predstavlja. </w:t>
            </w:r>
            <w:r>
              <w:rPr>
                <w:rFonts w:ascii="Tahoma" w:eastAsia="Tahoma" w:hAnsi="Tahoma" w:cs="Tahoma"/>
                <w:sz w:val="20"/>
              </w:rPr>
              <w:tab/>
              <w:t xml:space="preserve">Zna odgovoriti na zastavljena </w:t>
            </w:r>
          </w:p>
        </w:tc>
        <w:tc>
          <w:tcPr>
            <w:tcW w:w="1699" w:type="dxa"/>
            <w:tcBorders>
              <w:top w:val="single" w:sz="4" w:space="0" w:color="000000"/>
              <w:left w:val="single" w:sz="4" w:space="0" w:color="000000"/>
              <w:bottom w:val="single" w:sz="4" w:space="0" w:color="000000"/>
              <w:right w:val="single" w:sz="4" w:space="0" w:color="000000"/>
            </w:tcBorders>
          </w:tcPr>
          <w:p w14:paraId="2EC70B55" w14:textId="77777777" w:rsidR="00AD4195" w:rsidRDefault="00000000">
            <w:pPr>
              <w:spacing w:after="0"/>
              <w:ind w:left="2"/>
            </w:pPr>
            <w:r>
              <w:rPr>
                <w:rFonts w:ascii="Tahoma" w:eastAsia="Tahoma" w:hAnsi="Tahoma" w:cs="Tahoma"/>
                <w:sz w:val="20"/>
              </w:rPr>
              <w:t xml:space="preserve"> </w:t>
            </w:r>
          </w:p>
          <w:p w14:paraId="250A80D1" w14:textId="77777777" w:rsidR="00AD4195" w:rsidRDefault="00000000">
            <w:pPr>
              <w:spacing w:after="0"/>
              <w:ind w:left="2"/>
            </w:pPr>
            <w:r>
              <w:rPr>
                <w:rFonts w:ascii="Tahoma" w:eastAsia="Tahoma" w:hAnsi="Tahoma" w:cs="Tahoma"/>
                <w:sz w:val="20"/>
              </w:rPr>
              <w:t xml:space="preserve"> </w:t>
            </w:r>
          </w:p>
          <w:p w14:paraId="1EFC899A" w14:textId="77777777" w:rsidR="00AD4195" w:rsidRDefault="00000000">
            <w:pPr>
              <w:spacing w:after="0"/>
              <w:ind w:left="2" w:right="49"/>
            </w:pPr>
            <w:r>
              <w:rPr>
                <w:rFonts w:ascii="Tahoma" w:eastAsia="Tahoma" w:hAnsi="Tahoma" w:cs="Tahoma"/>
                <w:sz w:val="20"/>
              </w:rPr>
              <w:t xml:space="preserve">Nezadovoljivo ali zelo pomanjkljivo </w:t>
            </w:r>
          </w:p>
        </w:tc>
        <w:tc>
          <w:tcPr>
            <w:tcW w:w="1560" w:type="dxa"/>
            <w:tcBorders>
              <w:top w:val="single" w:sz="4" w:space="0" w:color="000000"/>
              <w:left w:val="single" w:sz="4" w:space="0" w:color="000000"/>
              <w:bottom w:val="single" w:sz="4" w:space="0" w:color="000000"/>
              <w:right w:val="single" w:sz="4" w:space="0" w:color="000000"/>
            </w:tcBorders>
          </w:tcPr>
          <w:p w14:paraId="59378AD9" w14:textId="77777777" w:rsidR="00AD4195" w:rsidRDefault="00000000">
            <w:pPr>
              <w:spacing w:after="0"/>
              <w:ind w:left="3"/>
            </w:pPr>
            <w:r>
              <w:rPr>
                <w:rFonts w:ascii="Tahoma" w:eastAsia="Tahoma" w:hAnsi="Tahoma" w:cs="Tahoma"/>
                <w:sz w:val="20"/>
              </w:rPr>
              <w:t xml:space="preserve"> </w:t>
            </w:r>
          </w:p>
          <w:p w14:paraId="42D67F9F" w14:textId="77777777" w:rsidR="00AD4195" w:rsidRDefault="00000000">
            <w:pPr>
              <w:spacing w:after="0"/>
              <w:ind w:left="3"/>
            </w:pPr>
            <w:r>
              <w:rPr>
                <w:rFonts w:ascii="Tahoma" w:eastAsia="Tahoma" w:hAnsi="Tahoma" w:cs="Tahoma"/>
                <w:sz w:val="20"/>
              </w:rPr>
              <w:t xml:space="preserve"> </w:t>
            </w:r>
          </w:p>
          <w:p w14:paraId="39EAD9F8" w14:textId="77777777" w:rsidR="00AD4195" w:rsidRDefault="00000000">
            <w:pPr>
              <w:spacing w:after="0"/>
              <w:ind w:left="3"/>
            </w:pPr>
            <w:r>
              <w:rPr>
                <w:rFonts w:ascii="Tahoma" w:eastAsia="Tahoma" w:hAnsi="Tahoma" w:cs="Tahoma"/>
                <w:sz w:val="20"/>
              </w:rPr>
              <w:t xml:space="preserve">Zadovoljivo </w:t>
            </w:r>
          </w:p>
        </w:tc>
        <w:tc>
          <w:tcPr>
            <w:tcW w:w="1702" w:type="dxa"/>
            <w:tcBorders>
              <w:top w:val="single" w:sz="4" w:space="0" w:color="000000"/>
              <w:left w:val="single" w:sz="4" w:space="0" w:color="000000"/>
              <w:bottom w:val="single" w:sz="4" w:space="0" w:color="000000"/>
              <w:right w:val="single" w:sz="4" w:space="0" w:color="000000"/>
            </w:tcBorders>
          </w:tcPr>
          <w:p w14:paraId="01B8C575" w14:textId="77777777" w:rsidR="00AD4195" w:rsidRDefault="00000000">
            <w:pPr>
              <w:spacing w:after="0"/>
            </w:pPr>
            <w:r>
              <w:rPr>
                <w:rFonts w:ascii="Tahoma" w:eastAsia="Tahoma" w:hAnsi="Tahoma" w:cs="Tahoma"/>
                <w:sz w:val="20"/>
              </w:rPr>
              <w:t xml:space="preserve"> </w:t>
            </w:r>
          </w:p>
          <w:p w14:paraId="287BBC1F" w14:textId="77777777" w:rsidR="00AD4195" w:rsidRDefault="00000000">
            <w:pPr>
              <w:spacing w:after="0"/>
            </w:pPr>
            <w:r>
              <w:rPr>
                <w:rFonts w:ascii="Tahoma" w:eastAsia="Tahoma" w:hAnsi="Tahoma" w:cs="Tahoma"/>
                <w:sz w:val="20"/>
              </w:rPr>
              <w:t xml:space="preserve"> </w:t>
            </w:r>
          </w:p>
          <w:p w14:paraId="2DECC7F5" w14:textId="77777777" w:rsidR="00AD4195" w:rsidRDefault="00000000">
            <w:pPr>
              <w:spacing w:after="0"/>
            </w:pPr>
            <w:r>
              <w:rPr>
                <w:rFonts w:ascii="Tahoma" w:eastAsia="Tahoma" w:hAnsi="Tahoma" w:cs="Tahoma"/>
                <w:sz w:val="20"/>
              </w:rPr>
              <w:t xml:space="preserve">Zelo dobro oziroma odlično </w:t>
            </w:r>
          </w:p>
        </w:tc>
        <w:tc>
          <w:tcPr>
            <w:tcW w:w="1099" w:type="dxa"/>
            <w:tcBorders>
              <w:top w:val="single" w:sz="4" w:space="0" w:color="000000"/>
              <w:left w:val="single" w:sz="4" w:space="0" w:color="000000"/>
              <w:bottom w:val="single" w:sz="4" w:space="0" w:color="000000"/>
              <w:right w:val="single" w:sz="4" w:space="0" w:color="000000"/>
            </w:tcBorders>
          </w:tcPr>
          <w:p w14:paraId="6FBFD28D" w14:textId="77777777" w:rsidR="00AD4195" w:rsidRDefault="00000000">
            <w:pPr>
              <w:spacing w:after="0"/>
            </w:pPr>
            <w:r>
              <w:rPr>
                <w:rFonts w:ascii="Tahoma" w:eastAsia="Tahoma" w:hAnsi="Tahoma" w:cs="Tahoma"/>
                <w:sz w:val="20"/>
              </w:rPr>
              <w:t xml:space="preserve">…../5 </w:t>
            </w:r>
          </w:p>
        </w:tc>
      </w:tr>
      <w:tr w:rsidR="00AD4195" w14:paraId="72B9A18B" w14:textId="77777777">
        <w:trPr>
          <w:trHeight w:val="495"/>
        </w:trPr>
        <w:tc>
          <w:tcPr>
            <w:tcW w:w="3229" w:type="dxa"/>
            <w:tcBorders>
              <w:top w:val="single" w:sz="4" w:space="0" w:color="000000"/>
              <w:left w:val="single" w:sz="4" w:space="0" w:color="000000"/>
              <w:bottom w:val="single" w:sz="4" w:space="0" w:color="000000"/>
              <w:right w:val="single" w:sz="4" w:space="0" w:color="000000"/>
            </w:tcBorders>
          </w:tcPr>
          <w:p w14:paraId="0CD3572E" w14:textId="77777777" w:rsidR="00AD4195" w:rsidRDefault="00000000">
            <w:pPr>
              <w:spacing w:after="0"/>
              <w:jc w:val="both"/>
            </w:pPr>
            <w:r>
              <w:rPr>
                <w:rFonts w:ascii="Tahoma" w:eastAsia="Tahoma" w:hAnsi="Tahoma" w:cs="Tahoma"/>
                <w:sz w:val="20"/>
              </w:rPr>
              <w:t xml:space="preserve">vprašanja in svoje odgovore utemeljiti. </w:t>
            </w:r>
          </w:p>
        </w:tc>
        <w:tc>
          <w:tcPr>
            <w:tcW w:w="1699" w:type="dxa"/>
            <w:tcBorders>
              <w:top w:val="single" w:sz="4" w:space="0" w:color="000000"/>
              <w:left w:val="single" w:sz="4" w:space="0" w:color="000000"/>
              <w:bottom w:val="single" w:sz="4" w:space="0" w:color="000000"/>
              <w:right w:val="single" w:sz="4" w:space="0" w:color="000000"/>
            </w:tcBorders>
          </w:tcPr>
          <w:p w14:paraId="22C42D6B" w14:textId="77777777" w:rsidR="00AD4195" w:rsidRDefault="00AD4195"/>
        </w:tc>
        <w:tc>
          <w:tcPr>
            <w:tcW w:w="1560" w:type="dxa"/>
            <w:tcBorders>
              <w:top w:val="single" w:sz="4" w:space="0" w:color="000000"/>
              <w:left w:val="single" w:sz="4" w:space="0" w:color="000000"/>
              <w:bottom w:val="single" w:sz="4" w:space="0" w:color="000000"/>
              <w:right w:val="single" w:sz="4" w:space="0" w:color="000000"/>
            </w:tcBorders>
          </w:tcPr>
          <w:p w14:paraId="5B0F3411" w14:textId="77777777" w:rsidR="00AD4195" w:rsidRDefault="00AD4195"/>
        </w:tc>
        <w:tc>
          <w:tcPr>
            <w:tcW w:w="1702" w:type="dxa"/>
            <w:tcBorders>
              <w:top w:val="single" w:sz="4" w:space="0" w:color="000000"/>
              <w:left w:val="single" w:sz="4" w:space="0" w:color="000000"/>
              <w:bottom w:val="single" w:sz="4" w:space="0" w:color="000000"/>
              <w:right w:val="single" w:sz="4" w:space="0" w:color="000000"/>
            </w:tcBorders>
          </w:tcPr>
          <w:p w14:paraId="714D53FA" w14:textId="77777777" w:rsidR="00AD4195" w:rsidRDefault="00AD4195"/>
        </w:tc>
        <w:tc>
          <w:tcPr>
            <w:tcW w:w="1099" w:type="dxa"/>
            <w:tcBorders>
              <w:top w:val="single" w:sz="4" w:space="0" w:color="000000"/>
              <w:left w:val="single" w:sz="4" w:space="0" w:color="000000"/>
              <w:bottom w:val="single" w:sz="4" w:space="0" w:color="000000"/>
              <w:right w:val="single" w:sz="4" w:space="0" w:color="000000"/>
            </w:tcBorders>
          </w:tcPr>
          <w:p w14:paraId="3E9B9BED" w14:textId="77777777" w:rsidR="00AD4195" w:rsidRDefault="00AD4195"/>
        </w:tc>
      </w:tr>
    </w:tbl>
    <w:p w14:paraId="56775884" w14:textId="77777777" w:rsidR="00AD4195" w:rsidRDefault="00000000">
      <w:pPr>
        <w:spacing w:after="0"/>
        <w:ind w:left="10" w:hanging="10"/>
      </w:pPr>
      <w:r>
        <w:rPr>
          <w:rFonts w:ascii="Tahoma" w:eastAsia="Tahoma" w:hAnsi="Tahoma" w:cs="Tahoma"/>
          <w:sz w:val="20"/>
        </w:rPr>
        <w:t>20–19: ODL (5)        18–17: PDB (4)</w:t>
      </w:r>
      <w:r>
        <w:rPr>
          <w:rFonts w:ascii="Tahoma" w:eastAsia="Tahoma" w:hAnsi="Tahoma" w:cs="Tahoma"/>
          <w:sz w:val="24"/>
        </w:rPr>
        <w:t xml:space="preserve"> </w:t>
      </w:r>
      <w:r>
        <w:rPr>
          <w:rFonts w:ascii="Tahoma" w:eastAsia="Tahoma" w:hAnsi="Tahoma" w:cs="Tahoma"/>
          <w:sz w:val="20"/>
        </w:rPr>
        <w:t xml:space="preserve">   16–13: DB (3)      12–10: ZD (2)         MANJ: 1 (NZD) </w:t>
      </w:r>
    </w:p>
    <w:p w14:paraId="3B8BA615" w14:textId="77777777" w:rsidR="00AD4195" w:rsidRDefault="00000000">
      <w:pPr>
        <w:spacing w:after="14" w:line="354" w:lineRule="auto"/>
        <w:ind w:left="15"/>
      </w:pPr>
      <w:r>
        <w:rPr>
          <w:rFonts w:ascii="Tahoma" w:eastAsia="Tahoma" w:hAnsi="Tahoma" w:cs="Tahoma"/>
          <w:b/>
          <w:u w:val="single" w:color="000000"/>
        </w:rPr>
        <w:t>Okvirni kriteriji preverjanja in ocenjevanja za štiri temeljne sporazumevalne</w:t>
      </w:r>
      <w:r>
        <w:rPr>
          <w:rFonts w:ascii="Tahoma" w:eastAsia="Tahoma" w:hAnsi="Tahoma" w:cs="Tahoma"/>
          <w:b/>
        </w:rPr>
        <w:t xml:space="preserve"> </w:t>
      </w:r>
      <w:r>
        <w:rPr>
          <w:rFonts w:ascii="Tahoma" w:eastAsia="Tahoma" w:hAnsi="Tahoma" w:cs="Tahoma"/>
          <w:b/>
          <w:u w:val="single" w:color="000000"/>
        </w:rPr>
        <w:t>zmožnosti:</w:t>
      </w:r>
      <w:r>
        <w:rPr>
          <w:rFonts w:ascii="Tahoma" w:eastAsia="Tahoma" w:hAnsi="Tahoma" w:cs="Tahoma"/>
          <w:b/>
        </w:rPr>
        <w:t xml:space="preserve"> </w:t>
      </w:r>
    </w:p>
    <w:p w14:paraId="776F3D35" w14:textId="77777777" w:rsidR="00AD4195" w:rsidRDefault="00000000">
      <w:pPr>
        <w:numPr>
          <w:ilvl w:val="0"/>
          <w:numId w:val="1"/>
        </w:numPr>
        <w:spacing w:after="128"/>
        <w:ind w:right="38" w:hanging="360"/>
        <w:jc w:val="both"/>
      </w:pPr>
      <w:r>
        <w:rPr>
          <w:rFonts w:ascii="Tahoma" w:eastAsia="Tahoma" w:hAnsi="Tahoma" w:cs="Tahoma"/>
          <w:b/>
        </w:rPr>
        <w:t>POSLUŠANJE</w:t>
      </w:r>
      <w:r>
        <w:rPr>
          <w:rFonts w:ascii="Tahoma" w:eastAsia="Tahoma" w:hAnsi="Tahoma" w:cs="Tahoma"/>
        </w:rPr>
        <w:t xml:space="preserve">: razumevanje poslušanega; </w:t>
      </w:r>
    </w:p>
    <w:p w14:paraId="018C0255" w14:textId="77777777" w:rsidR="00AD4195" w:rsidRDefault="00000000">
      <w:pPr>
        <w:numPr>
          <w:ilvl w:val="0"/>
          <w:numId w:val="1"/>
        </w:numPr>
        <w:spacing w:after="128"/>
        <w:ind w:right="38" w:hanging="360"/>
        <w:jc w:val="both"/>
      </w:pPr>
      <w:r>
        <w:rPr>
          <w:rFonts w:ascii="Tahoma" w:eastAsia="Tahoma" w:hAnsi="Tahoma" w:cs="Tahoma"/>
          <w:b/>
        </w:rPr>
        <w:t>BRANJE</w:t>
      </w:r>
      <w:r>
        <w:rPr>
          <w:rFonts w:ascii="Tahoma" w:eastAsia="Tahoma" w:hAnsi="Tahoma" w:cs="Tahoma"/>
        </w:rPr>
        <w:t xml:space="preserve">: tehnika branja, izraznost branja, razumevanje prebranega; </w:t>
      </w:r>
    </w:p>
    <w:p w14:paraId="734235E4" w14:textId="77777777" w:rsidR="00AD4195" w:rsidRDefault="00000000">
      <w:pPr>
        <w:numPr>
          <w:ilvl w:val="0"/>
          <w:numId w:val="1"/>
        </w:numPr>
        <w:spacing w:after="116"/>
        <w:ind w:right="38" w:hanging="360"/>
        <w:jc w:val="both"/>
      </w:pPr>
      <w:r>
        <w:rPr>
          <w:rFonts w:ascii="Tahoma" w:eastAsia="Tahoma" w:hAnsi="Tahoma" w:cs="Tahoma"/>
          <w:b/>
        </w:rPr>
        <w:t>GOVORJENJE</w:t>
      </w:r>
      <w:r>
        <w:rPr>
          <w:rFonts w:ascii="Tahoma" w:eastAsia="Tahoma" w:hAnsi="Tahoma" w:cs="Tahoma"/>
        </w:rPr>
        <w:t xml:space="preserve">: smiselnost besedila (logična členitev teme), razumljivost oz. </w:t>
      </w:r>
    </w:p>
    <w:p w14:paraId="4E1A62D1" w14:textId="77777777" w:rsidR="00AD4195" w:rsidRDefault="00000000">
      <w:pPr>
        <w:spacing w:after="1" w:line="356" w:lineRule="auto"/>
        <w:ind w:left="745" w:right="38" w:hanging="10"/>
        <w:jc w:val="both"/>
      </w:pPr>
      <w:r>
        <w:rPr>
          <w:rFonts w:ascii="Tahoma" w:eastAsia="Tahoma" w:hAnsi="Tahoma" w:cs="Tahoma"/>
        </w:rPr>
        <w:t xml:space="preserve">koherentnost, jezikovna ustreznost in pravilnost, govorno izražanje (tekoč govor, primerna glasnost in hitrost); </w:t>
      </w:r>
    </w:p>
    <w:p w14:paraId="654DBC06" w14:textId="77777777" w:rsidR="00AD4195" w:rsidRDefault="00000000">
      <w:pPr>
        <w:numPr>
          <w:ilvl w:val="0"/>
          <w:numId w:val="1"/>
        </w:numPr>
        <w:spacing w:after="0" w:line="359" w:lineRule="auto"/>
        <w:ind w:right="38" w:hanging="360"/>
        <w:jc w:val="both"/>
      </w:pPr>
      <w:r>
        <w:rPr>
          <w:rFonts w:ascii="Tahoma" w:eastAsia="Tahoma" w:hAnsi="Tahoma" w:cs="Tahoma"/>
          <w:b/>
        </w:rPr>
        <w:t>PISANJE</w:t>
      </w:r>
      <w:r>
        <w:rPr>
          <w:rFonts w:ascii="Tahoma" w:eastAsia="Tahoma" w:hAnsi="Tahoma" w:cs="Tahoma"/>
        </w:rPr>
        <w:t xml:space="preserve">: smiselnost besedila (logična členitev teme), razumljivost oz. koherentnost, jezikovna pravilnost, upoštevanje značilnosti besedilne vrste, ustvarjalnost, slogovna ustreznost. </w:t>
      </w:r>
    </w:p>
    <w:p w14:paraId="723312AF" w14:textId="77777777" w:rsidR="00AD4195" w:rsidRDefault="00000000">
      <w:pPr>
        <w:spacing w:after="137"/>
        <w:ind w:left="375"/>
      </w:pPr>
      <w:r>
        <w:rPr>
          <w:rFonts w:ascii="Tahoma" w:eastAsia="Tahoma" w:hAnsi="Tahoma" w:cs="Tahoma"/>
        </w:rPr>
        <w:t xml:space="preserve"> </w:t>
      </w:r>
    </w:p>
    <w:p w14:paraId="2C60C1FB" w14:textId="77777777" w:rsidR="00AD4195" w:rsidRDefault="00000000">
      <w:pPr>
        <w:pStyle w:val="Heading1"/>
        <w:ind w:left="20"/>
      </w:pPr>
      <w:r>
        <w:t>KRITERIJI ZA PISNO OCENJEVANJE ZNANJA</w:t>
      </w:r>
      <w:r>
        <w:rPr>
          <w:bdr w:val="none" w:sz="0" w:space="0" w:color="auto"/>
        </w:rPr>
        <w:t xml:space="preserve"> </w:t>
      </w:r>
    </w:p>
    <w:p w14:paraId="16FE7E25" w14:textId="77777777" w:rsidR="00AD4195" w:rsidRDefault="00000000">
      <w:pPr>
        <w:spacing w:after="1"/>
        <w:ind w:left="10" w:right="38" w:hanging="10"/>
        <w:jc w:val="both"/>
      </w:pPr>
      <w:r>
        <w:rPr>
          <w:rFonts w:ascii="Tahoma" w:eastAsia="Tahoma" w:hAnsi="Tahoma" w:cs="Tahoma"/>
        </w:rPr>
        <w:t xml:space="preserve">Pri pisnem ocenjevanju znanja (testna oblika – razčlemba neumetnostnega in/ali umetnostnega besedila) veljajo naslednji kriteriji ocenjevanja: </w:t>
      </w:r>
    </w:p>
    <w:tbl>
      <w:tblPr>
        <w:tblStyle w:val="TableGrid"/>
        <w:tblW w:w="4033" w:type="dxa"/>
        <w:tblInd w:w="555" w:type="dxa"/>
        <w:tblCellMar>
          <w:top w:w="57" w:type="dxa"/>
          <w:left w:w="149" w:type="dxa"/>
          <w:bottom w:w="0" w:type="dxa"/>
          <w:right w:w="87" w:type="dxa"/>
        </w:tblCellMar>
        <w:tblLook w:val="04A0" w:firstRow="1" w:lastRow="0" w:firstColumn="1" w:lastColumn="0" w:noHBand="0" w:noVBand="1"/>
      </w:tblPr>
      <w:tblGrid>
        <w:gridCol w:w="2053"/>
        <w:gridCol w:w="1980"/>
      </w:tblGrid>
      <w:tr w:rsidR="00AD4195" w14:paraId="32B15483" w14:textId="77777777">
        <w:trPr>
          <w:trHeight w:val="408"/>
        </w:trPr>
        <w:tc>
          <w:tcPr>
            <w:tcW w:w="2053" w:type="dxa"/>
            <w:tcBorders>
              <w:top w:val="single" w:sz="4" w:space="0" w:color="000000"/>
              <w:left w:val="single" w:sz="4" w:space="0" w:color="000000"/>
              <w:bottom w:val="single" w:sz="4" w:space="0" w:color="000000"/>
              <w:right w:val="single" w:sz="4" w:space="0" w:color="000000"/>
            </w:tcBorders>
          </w:tcPr>
          <w:p w14:paraId="3C3A219E" w14:textId="77777777" w:rsidR="00AD4195" w:rsidRDefault="00000000">
            <w:pPr>
              <w:spacing w:after="0"/>
              <w:ind w:right="59"/>
              <w:jc w:val="center"/>
            </w:pPr>
            <w:r>
              <w:rPr>
                <w:rFonts w:ascii="Tahoma" w:eastAsia="Tahoma" w:hAnsi="Tahoma" w:cs="Tahoma"/>
                <w:b/>
              </w:rPr>
              <w:t xml:space="preserve">ODSTOTKI </w:t>
            </w:r>
          </w:p>
        </w:tc>
        <w:tc>
          <w:tcPr>
            <w:tcW w:w="1980" w:type="dxa"/>
            <w:tcBorders>
              <w:top w:val="single" w:sz="4" w:space="0" w:color="000000"/>
              <w:left w:val="single" w:sz="4" w:space="0" w:color="000000"/>
              <w:bottom w:val="single" w:sz="4" w:space="0" w:color="000000"/>
              <w:right w:val="single" w:sz="4" w:space="0" w:color="000000"/>
            </w:tcBorders>
          </w:tcPr>
          <w:p w14:paraId="1D286B83" w14:textId="77777777" w:rsidR="00AD4195" w:rsidRDefault="00000000">
            <w:pPr>
              <w:spacing w:after="0"/>
              <w:ind w:right="62"/>
              <w:jc w:val="center"/>
            </w:pPr>
            <w:r>
              <w:rPr>
                <w:rFonts w:ascii="Tahoma" w:eastAsia="Tahoma" w:hAnsi="Tahoma" w:cs="Tahoma"/>
                <w:b/>
              </w:rPr>
              <w:t xml:space="preserve">OCENA </w:t>
            </w:r>
          </w:p>
        </w:tc>
      </w:tr>
      <w:tr w:rsidR="00AD4195" w14:paraId="0E672FBC" w14:textId="77777777">
        <w:trPr>
          <w:trHeight w:val="408"/>
        </w:trPr>
        <w:tc>
          <w:tcPr>
            <w:tcW w:w="2053" w:type="dxa"/>
            <w:tcBorders>
              <w:top w:val="single" w:sz="4" w:space="0" w:color="000000"/>
              <w:left w:val="single" w:sz="4" w:space="0" w:color="000000"/>
              <w:bottom w:val="single" w:sz="4" w:space="0" w:color="000000"/>
              <w:right w:val="single" w:sz="4" w:space="0" w:color="000000"/>
            </w:tcBorders>
          </w:tcPr>
          <w:p w14:paraId="5803E9D9" w14:textId="77777777" w:rsidR="00AD4195" w:rsidRDefault="00000000">
            <w:pPr>
              <w:spacing w:after="0"/>
              <w:ind w:right="62"/>
              <w:jc w:val="center"/>
            </w:pPr>
            <w:r>
              <w:rPr>
                <w:rFonts w:ascii="Tahoma" w:eastAsia="Tahoma" w:hAnsi="Tahoma" w:cs="Tahoma"/>
                <w:b/>
              </w:rPr>
              <w:t xml:space="preserve">0–44 </w:t>
            </w:r>
          </w:p>
        </w:tc>
        <w:tc>
          <w:tcPr>
            <w:tcW w:w="1980" w:type="dxa"/>
            <w:tcBorders>
              <w:top w:val="single" w:sz="4" w:space="0" w:color="000000"/>
              <w:left w:val="single" w:sz="4" w:space="0" w:color="000000"/>
              <w:bottom w:val="single" w:sz="4" w:space="0" w:color="000000"/>
              <w:right w:val="single" w:sz="4" w:space="0" w:color="000000"/>
            </w:tcBorders>
          </w:tcPr>
          <w:p w14:paraId="292F15E1" w14:textId="77777777" w:rsidR="00AD4195" w:rsidRDefault="00000000">
            <w:pPr>
              <w:spacing w:after="0"/>
            </w:pPr>
            <w:r>
              <w:rPr>
                <w:rFonts w:ascii="Tahoma" w:eastAsia="Tahoma" w:hAnsi="Tahoma" w:cs="Tahoma"/>
                <w:b/>
              </w:rPr>
              <w:t xml:space="preserve">nezadostno (1) </w:t>
            </w:r>
          </w:p>
        </w:tc>
      </w:tr>
      <w:tr w:rsidR="00AD4195" w14:paraId="605CF0C9" w14:textId="77777777">
        <w:trPr>
          <w:trHeight w:val="410"/>
        </w:trPr>
        <w:tc>
          <w:tcPr>
            <w:tcW w:w="2053" w:type="dxa"/>
            <w:tcBorders>
              <w:top w:val="single" w:sz="4" w:space="0" w:color="000000"/>
              <w:left w:val="single" w:sz="4" w:space="0" w:color="000000"/>
              <w:bottom w:val="single" w:sz="4" w:space="0" w:color="000000"/>
              <w:right w:val="single" w:sz="4" w:space="0" w:color="000000"/>
            </w:tcBorders>
          </w:tcPr>
          <w:p w14:paraId="279EEE5B" w14:textId="77777777" w:rsidR="00AD4195" w:rsidRDefault="00000000">
            <w:pPr>
              <w:spacing w:after="0"/>
              <w:ind w:right="64"/>
              <w:jc w:val="center"/>
            </w:pPr>
            <w:r>
              <w:rPr>
                <w:rFonts w:ascii="Tahoma" w:eastAsia="Tahoma" w:hAnsi="Tahoma" w:cs="Tahoma"/>
                <w:b/>
              </w:rPr>
              <w:t xml:space="preserve">45–62 </w:t>
            </w:r>
          </w:p>
        </w:tc>
        <w:tc>
          <w:tcPr>
            <w:tcW w:w="1980" w:type="dxa"/>
            <w:tcBorders>
              <w:top w:val="single" w:sz="4" w:space="0" w:color="000000"/>
              <w:left w:val="single" w:sz="4" w:space="0" w:color="000000"/>
              <w:bottom w:val="single" w:sz="4" w:space="0" w:color="000000"/>
              <w:right w:val="single" w:sz="4" w:space="0" w:color="000000"/>
            </w:tcBorders>
          </w:tcPr>
          <w:p w14:paraId="172ACF3C" w14:textId="77777777" w:rsidR="00AD4195" w:rsidRDefault="00000000">
            <w:pPr>
              <w:spacing w:after="0"/>
              <w:ind w:right="63"/>
              <w:jc w:val="center"/>
            </w:pPr>
            <w:r>
              <w:rPr>
                <w:rFonts w:ascii="Tahoma" w:eastAsia="Tahoma" w:hAnsi="Tahoma" w:cs="Tahoma"/>
                <w:b/>
              </w:rPr>
              <w:t xml:space="preserve">zadostno (2) </w:t>
            </w:r>
          </w:p>
        </w:tc>
      </w:tr>
      <w:tr w:rsidR="00AD4195" w14:paraId="5ECEB2D4" w14:textId="77777777">
        <w:trPr>
          <w:trHeight w:val="408"/>
        </w:trPr>
        <w:tc>
          <w:tcPr>
            <w:tcW w:w="2053" w:type="dxa"/>
            <w:tcBorders>
              <w:top w:val="single" w:sz="4" w:space="0" w:color="000000"/>
              <w:left w:val="single" w:sz="4" w:space="0" w:color="000000"/>
              <w:bottom w:val="single" w:sz="4" w:space="0" w:color="000000"/>
              <w:right w:val="single" w:sz="4" w:space="0" w:color="000000"/>
            </w:tcBorders>
          </w:tcPr>
          <w:p w14:paraId="688E2D81" w14:textId="77777777" w:rsidR="00AD4195" w:rsidRDefault="00000000">
            <w:pPr>
              <w:spacing w:after="0"/>
              <w:ind w:right="64"/>
              <w:jc w:val="center"/>
            </w:pPr>
            <w:r>
              <w:rPr>
                <w:rFonts w:ascii="Tahoma" w:eastAsia="Tahoma" w:hAnsi="Tahoma" w:cs="Tahoma"/>
                <w:b/>
              </w:rPr>
              <w:t xml:space="preserve">63–77 </w:t>
            </w:r>
          </w:p>
        </w:tc>
        <w:tc>
          <w:tcPr>
            <w:tcW w:w="1980" w:type="dxa"/>
            <w:tcBorders>
              <w:top w:val="single" w:sz="4" w:space="0" w:color="000000"/>
              <w:left w:val="single" w:sz="4" w:space="0" w:color="000000"/>
              <w:bottom w:val="single" w:sz="4" w:space="0" w:color="000000"/>
              <w:right w:val="single" w:sz="4" w:space="0" w:color="000000"/>
            </w:tcBorders>
          </w:tcPr>
          <w:p w14:paraId="31748994" w14:textId="77777777" w:rsidR="00AD4195" w:rsidRDefault="00000000">
            <w:pPr>
              <w:spacing w:after="0"/>
              <w:ind w:right="61"/>
              <w:jc w:val="center"/>
            </w:pPr>
            <w:r>
              <w:rPr>
                <w:rFonts w:ascii="Tahoma" w:eastAsia="Tahoma" w:hAnsi="Tahoma" w:cs="Tahoma"/>
                <w:b/>
              </w:rPr>
              <w:t xml:space="preserve">dobro (3) </w:t>
            </w:r>
          </w:p>
        </w:tc>
      </w:tr>
      <w:tr w:rsidR="00AD4195" w14:paraId="39458CE0" w14:textId="77777777">
        <w:trPr>
          <w:trHeight w:val="408"/>
        </w:trPr>
        <w:tc>
          <w:tcPr>
            <w:tcW w:w="2053" w:type="dxa"/>
            <w:tcBorders>
              <w:top w:val="single" w:sz="4" w:space="0" w:color="000000"/>
              <w:left w:val="single" w:sz="4" w:space="0" w:color="000000"/>
              <w:bottom w:val="single" w:sz="4" w:space="0" w:color="000000"/>
              <w:right w:val="single" w:sz="4" w:space="0" w:color="000000"/>
            </w:tcBorders>
          </w:tcPr>
          <w:p w14:paraId="3AAF5478" w14:textId="77777777" w:rsidR="00AD4195" w:rsidRDefault="00000000">
            <w:pPr>
              <w:spacing w:after="0"/>
              <w:ind w:right="64"/>
              <w:jc w:val="center"/>
            </w:pPr>
            <w:r>
              <w:rPr>
                <w:rFonts w:ascii="Tahoma" w:eastAsia="Tahoma" w:hAnsi="Tahoma" w:cs="Tahoma"/>
                <w:b/>
              </w:rPr>
              <w:t xml:space="preserve">78–89 </w:t>
            </w:r>
          </w:p>
        </w:tc>
        <w:tc>
          <w:tcPr>
            <w:tcW w:w="1980" w:type="dxa"/>
            <w:tcBorders>
              <w:top w:val="single" w:sz="4" w:space="0" w:color="000000"/>
              <w:left w:val="single" w:sz="4" w:space="0" w:color="000000"/>
              <w:bottom w:val="single" w:sz="4" w:space="0" w:color="000000"/>
              <w:right w:val="single" w:sz="4" w:space="0" w:color="000000"/>
            </w:tcBorders>
          </w:tcPr>
          <w:p w14:paraId="7348572F" w14:textId="77777777" w:rsidR="00AD4195" w:rsidRDefault="00000000">
            <w:pPr>
              <w:spacing w:after="0"/>
              <w:ind w:left="38"/>
            </w:pPr>
            <w:r>
              <w:rPr>
                <w:rFonts w:ascii="Tahoma" w:eastAsia="Tahoma" w:hAnsi="Tahoma" w:cs="Tahoma"/>
                <w:b/>
              </w:rPr>
              <w:t xml:space="preserve">prav dobro (4) </w:t>
            </w:r>
          </w:p>
        </w:tc>
      </w:tr>
      <w:tr w:rsidR="00AD4195" w14:paraId="60E7BE3F" w14:textId="77777777">
        <w:trPr>
          <w:trHeight w:val="408"/>
        </w:trPr>
        <w:tc>
          <w:tcPr>
            <w:tcW w:w="2053" w:type="dxa"/>
            <w:tcBorders>
              <w:top w:val="single" w:sz="4" w:space="0" w:color="000000"/>
              <w:left w:val="single" w:sz="4" w:space="0" w:color="000000"/>
              <w:bottom w:val="single" w:sz="4" w:space="0" w:color="000000"/>
              <w:right w:val="single" w:sz="4" w:space="0" w:color="000000"/>
            </w:tcBorders>
          </w:tcPr>
          <w:p w14:paraId="3C3A4F4F" w14:textId="77777777" w:rsidR="00AD4195" w:rsidRDefault="00000000">
            <w:pPr>
              <w:spacing w:after="0"/>
              <w:ind w:right="64"/>
              <w:jc w:val="center"/>
            </w:pPr>
            <w:r>
              <w:rPr>
                <w:rFonts w:ascii="Tahoma" w:eastAsia="Tahoma" w:hAnsi="Tahoma" w:cs="Tahoma"/>
                <w:b/>
              </w:rPr>
              <w:t xml:space="preserve">90–100 </w:t>
            </w:r>
          </w:p>
        </w:tc>
        <w:tc>
          <w:tcPr>
            <w:tcW w:w="1980" w:type="dxa"/>
            <w:tcBorders>
              <w:top w:val="single" w:sz="4" w:space="0" w:color="000000"/>
              <w:left w:val="single" w:sz="4" w:space="0" w:color="000000"/>
              <w:bottom w:val="single" w:sz="4" w:space="0" w:color="000000"/>
              <w:right w:val="single" w:sz="4" w:space="0" w:color="000000"/>
            </w:tcBorders>
          </w:tcPr>
          <w:p w14:paraId="24014CB0" w14:textId="77777777" w:rsidR="00AD4195" w:rsidRDefault="00000000">
            <w:pPr>
              <w:spacing w:after="0"/>
              <w:ind w:right="64"/>
              <w:jc w:val="center"/>
            </w:pPr>
            <w:r>
              <w:rPr>
                <w:rFonts w:ascii="Tahoma" w:eastAsia="Tahoma" w:hAnsi="Tahoma" w:cs="Tahoma"/>
                <w:b/>
              </w:rPr>
              <w:t xml:space="preserve">odlično (5) </w:t>
            </w:r>
          </w:p>
        </w:tc>
      </w:tr>
    </w:tbl>
    <w:p w14:paraId="357A6D93" w14:textId="77777777" w:rsidR="00AD4195" w:rsidRDefault="00000000">
      <w:pPr>
        <w:spacing w:after="108"/>
        <w:ind w:left="15"/>
      </w:pPr>
      <w:r>
        <w:rPr>
          <w:rFonts w:ascii="Tahoma" w:eastAsia="Tahoma" w:hAnsi="Tahoma" w:cs="Tahoma"/>
        </w:rPr>
        <w:t xml:space="preserve">    </w:t>
      </w:r>
    </w:p>
    <w:p w14:paraId="34CA6F74" w14:textId="77777777" w:rsidR="00AD4195" w:rsidRDefault="00000000">
      <w:pPr>
        <w:spacing w:after="4" w:line="349" w:lineRule="auto"/>
        <w:ind w:left="10" w:right="38" w:hanging="10"/>
        <w:jc w:val="both"/>
      </w:pPr>
      <w:r>
        <w:rPr>
          <w:rFonts w:ascii="Tahoma" w:eastAsia="Tahoma" w:hAnsi="Tahoma" w:cs="Tahoma"/>
        </w:rPr>
        <w:t xml:space="preserve">Naloge pisnega ocenjevanja znanja bodo </w:t>
      </w:r>
      <w:r>
        <w:rPr>
          <w:rFonts w:ascii="Tahoma" w:eastAsia="Tahoma" w:hAnsi="Tahoma" w:cs="Tahoma"/>
          <w:b/>
        </w:rPr>
        <w:t xml:space="preserve">sestavljene po taksonomskih ravneh. </w:t>
      </w:r>
      <w:r>
        <w:rPr>
          <w:rFonts w:ascii="Tahoma" w:eastAsia="Tahoma" w:hAnsi="Tahoma" w:cs="Tahoma"/>
        </w:rPr>
        <w:t xml:space="preserve">Ob posamezni nalogi bo navedeno število točk, ki jih lahko učenec doseže. </w:t>
      </w:r>
    </w:p>
    <w:p w14:paraId="552280D1" w14:textId="77777777" w:rsidR="00AD4195" w:rsidRDefault="00000000">
      <w:pPr>
        <w:spacing w:after="1" w:line="356" w:lineRule="auto"/>
        <w:ind w:left="10" w:right="38" w:hanging="10"/>
        <w:jc w:val="both"/>
      </w:pPr>
      <w:r>
        <w:rPr>
          <w:rFonts w:ascii="Tahoma" w:eastAsia="Tahoma" w:hAnsi="Tahoma" w:cs="Tahoma"/>
        </w:rPr>
        <w:t>Tvorbne naloge (poustvarjanje ob danem umetnostnem besedilu, tvorba neumetnostnih besedil, razlagalni spisi) ocenjujemo celostno (</w:t>
      </w:r>
      <w:r>
        <w:rPr>
          <w:rFonts w:ascii="Tahoma" w:eastAsia="Tahoma" w:hAnsi="Tahoma" w:cs="Tahoma"/>
          <w:b/>
        </w:rPr>
        <w:t xml:space="preserve">smiselnost besedila, razumljivost oz. </w:t>
      </w:r>
      <w:r>
        <w:rPr>
          <w:rFonts w:ascii="Tahoma" w:eastAsia="Tahoma" w:hAnsi="Tahoma" w:cs="Tahoma"/>
          <w:b/>
        </w:rPr>
        <w:lastRenderedPageBreak/>
        <w:t>koherentnost, domiselnost/ustvarjalnost, besedišče, slogovna ustreznost in jezikovna pravilnost, upoštevanje značilnosti besedilne vrste</w:t>
      </w:r>
      <w:r>
        <w:rPr>
          <w:rFonts w:ascii="Tahoma" w:eastAsia="Tahoma" w:hAnsi="Tahoma" w:cs="Tahoma"/>
        </w:rPr>
        <w:t xml:space="preserve">), po potrebi tudi analitično (opisne kriterije bodo učenci dobili sproti). </w:t>
      </w:r>
    </w:p>
    <w:p w14:paraId="27B4BD4D" w14:textId="77777777" w:rsidR="00AD4195" w:rsidRDefault="00000000">
      <w:pPr>
        <w:spacing w:after="0"/>
        <w:ind w:left="15"/>
      </w:pPr>
      <w:r>
        <w:rPr>
          <w:rFonts w:ascii="Times New Roman" w:eastAsia="Times New Roman" w:hAnsi="Times New Roman" w:cs="Times New Roman"/>
          <w:sz w:val="24"/>
        </w:rPr>
        <w:t xml:space="preserve"> </w:t>
      </w:r>
    </w:p>
    <w:p w14:paraId="5BCEF19D" w14:textId="77777777" w:rsidR="00AD4195" w:rsidRDefault="00000000">
      <w:pPr>
        <w:spacing w:after="2"/>
        <w:ind w:left="15"/>
      </w:pPr>
      <w:r>
        <w:rPr>
          <w:rFonts w:ascii="Times New Roman" w:eastAsia="Times New Roman" w:hAnsi="Times New Roman" w:cs="Times New Roman"/>
          <w:sz w:val="24"/>
        </w:rPr>
        <w:t xml:space="preserve"> </w:t>
      </w:r>
    </w:p>
    <w:p w14:paraId="2D17E82E" w14:textId="77777777" w:rsidR="00AD4195" w:rsidRDefault="00000000">
      <w:pPr>
        <w:pStyle w:val="Heading1"/>
        <w:ind w:left="20"/>
      </w:pPr>
      <w:r>
        <w:t>KRITERIJI ZA USTNO OCENJEVANJE ZNANJA</w:t>
      </w:r>
      <w:r>
        <w:rPr>
          <w:bdr w:val="none" w:sz="0" w:space="0" w:color="auto"/>
        </w:rPr>
        <w:t xml:space="preserve"> </w:t>
      </w:r>
    </w:p>
    <w:p w14:paraId="093305E1" w14:textId="77777777" w:rsidR="00AD4195" w:rsidRDefault="00000000">
      <w:pPr>
        <w:spacing w:after="0"/>
        <w:ind w:left="15"/>
      </w:pPr>
      <w:r>
        <w:rPr>
          <w:rFonts w:ascii="Times New Roman" w:eastAsia="Times New Roman" w:hAnsi="Times New Roman" w:cs="Times New Roman"/>
          <w:sz w:val="24"/>
        </w:rPr>
        <w:t xml:space="preserve"> </w:t>
      </w:r>
    </w:p>
    <w:p w14:paraId="05754210" w14:textId="77777777" w:rsidR="00AD4195" w:rsidRDefault="00000000">
      <w:pPr>
        <w:spacing w:after="4" w:line="349" w:lineRule="auto"/>
        <w:ind w:left="10" w:right="38" w:hanging="10"/>
        <w:jc w:val="both"/>
      </w:pPr>
      <w:r>
        <w:rPr>
          <w:rFonts w:ascii="Tahoma" w:eastAsia="Tahoma" w:hAnsi="Tahoma" w:cs="Tahoma"/>
        </w:rPr>
        <w:t xml:space="preserve">Pri ustnem ocenjevanju znanja bomo upoštevali specifiko posameznega učenca. Ocenjujemo učenčevo </w:t>
      </w:r>
      <w:r>
        <w:rPr>
          <w:rFonts w:ascii="Tahoma" w:eastAsia="Tahoma" w:hAnsi="Tahoma" w:cs="Tahoma"/>
          <w:b/>
        </w:rPr>
        <w:t xml:space="preserve">poznavanje in razumevanje jezikoslovnih izrazov in literarnovedno znanje </w:t>
      </w:r>
      <w:r>
        <w:rPr>
          <w:rFonts w:ascii="Tahoma" w:eastAsia="Tahoma" w:hAnsi="Tahoma" w:cs="Tahoma"/>
        </w:rPr>
        <w:t xml:space="preserve">(1. raven znanja), zmožnost njihove </w:t>
      </w:r>
      <w:r>
        <w:rPr>
          <w:rFonts w:ascii="Tahoma" w:eastAsia="Tahoma" w:hAnsi="Tahoma" w:cs="Tahoma"/>
          <w:b/>
        </w:rPr>
        <w:t xml:space="preserve">uporabe </w:t>
      </w:r>
      <w:r>
        <w:rPr>
          <w:rFonts w:ascii="Tahoma" w:eastAsia="Tahoma" w:hAnsi="Tahoma" w:cs="Tahoma"/>
        </w:rPr>
        <w:t xml:space="preserve">(2. raven znanja) ter zmožnost </w:t>
      </w:r>
      <w:r>
        <w:rPr>
          <w:rFonts w:ascii="Tahoma" w:eastAsia="Tahoma" w:hAnsi="Tahoma" w:cs="Tahoma"/>
          <w:b/>
        </w:rPr>
        <w:t>utemeljevanja, vrednotenja</w:t>
      </w:r>
      <w:r>
        <w:rPr>
          <w:rFonts w:ascii="Tahoma" w:eastAsia="Tahoma" w:hAnsi="Tahoma" w:cs="Tahoma"/>
        </w:rPr>
        <w:t xml:space="preserve"> ter navajanja novih primerov (3. raven znanja). Na oceno vpliva tudi ustreznost izražanja (bogato besedišče, raba zbornega/knjižnega pogovornega jezika). </w:t>
      </w:r>
    </w:p>
    <w:p w14:paraId="7E741190" w14:textId="77777777" w:rsidR="00AD4195" w:rsidRDefault="00000000">
      <w:pPr>
        <w:spacing w:after="5" w:line="351" w:lineRule="auto"/>
        <w:ind w:left="10" w:right="41" w:hanging="10"/>
        <w:jc w:val="both"/>
      </w:pPr>
      <w:r>
        <w:rPr>
          <w:rFonts w:ascii="Tahoma" w:eastAsia="Tahoma" w:hAnsi="Tahoma" w:cs="Tahoma"/>
          <w:b/>
        </w:rPr>
        <w:t xml:space="preserve">Učenci, ki obvladajo le 1. raven znanja, lahko pridobijo največ oceno dobro (3), učenci, ki v celoti obvladajo 1. in 2. raven znanja, lahko pridobijo največ oceno prav dobro (4), medtem ko morajo učenci za oceno odlično (5) obvladati vse tri ravni znanja o obravnavanih temah. </w:t>
      </w:r>
    </w:p>
    <w:p w14:paraId="45D2B287" w14:textId="77777777" w:rsidR="00AD4195" w:rsidRDefault="00000000">
      <w:pPr>
        <w:spacing w:after="137"/>
        <w:ind w:left="15"/>
      </w:pPr>
      <w:r>
        <w:rPr>
          <w:rFonts w:ascii="Tahoma" w:eastAsia="Tahoma" w:hAnsi="Tahoma" w:cs="Tahoma"/>
        </w:rPr>
        <w:t xml:space="preserve">  </w:t>
      </w:r>
    </w:p>
    <w:p w14:paraId="3F17D091" w14:textId="77777777" w:rsidR="00AD4195" w:rsidRDefault="00000000">
      <w:pPr>
        <w:pStyle w:val="Heading1"/>
        <w:ind w:left="20"/>
      </w:pPr>
      <w:r>
        <w:t>KRITERIJI ZA OCENJEVANJE GOVORNEGA NASTOPA</w:t>
      </w:r>
      <w:r>
        <w:rPr>
          <w:bdr w:val="none" w:sz="0" w:space="0" w:color="auto"/>
        </w:rPr>
        <w:t xml:space="preserve"> </w:t>
      </w:r>
    </w:p>
    <w:p w14:paraId="0FA91741" w14:textId="77777777" w:rsidR="00AD4195" w:rsidRDefault="00000000">
      <w:pPr>
        <w:spacing w:after="0"/>
        <w:ind w:left="15"/>
      </w:pPr>
      <w:r>
        <w:rPr>
          <w:rFonts w:ascii="Tahoma" w:eastAsia="Tahoma" w:hAnsi="Tahoma" w:cs="Tahoma"/>
          <w:sz w:val="24"/>
        </w:rPr>
        <w:t xml:space="preserve"> </w:t>
      </w:r>
    </w:p>
    <w:p w14:paraId="64EDE484" w14:textId="77777777" w:rsidR="00AD4195" w:rsidRDefault="00000000">
      <w:pPr>
        <w:numPr>
          <w:ilvl w:val="0"/>
          <w:numId w:val="2"/>
        </w:numPr>
        <w:spacing w:after="101"/>
        <w:ind w:right="38" w:hanging="360"/>
        <w:jc w:val="both"/>
      </w:pPr>
      <w:r>
        <w:rPr>
          <w:rFonts w:ascii="Tahoma" w:eastAsia="Tahoma" w:hAnsi="Tahoma" w:cs="Tahoma"/>
          <w:b/>
        </w:rPr>
        <w:t>vsebina</w:t>
      </w:r>
      <w:r>
        <w:rPr>
          <w:rFonts w:ascii="Tahoma" w:eastAsia="Tahoma" w:hAnsi="Tahoma" w:cs="Tahoma"/>
        </w:rPr>
        <w:t xml:space="preserve"> – načrtovanje in zbiranje podatkov, izvirnost teme, </w:t>
      </w:r>
    </w:p>
    <w:p w14:paraId="156475DF" w14:textId="77777777" w:rsidR="00AD4195" w:rsidRDefault="00000000">
      <w:pPr>
        <w:numPr>
          <w:ilvl w:val="0"/>
          <w:numId w:val="2"/>
        </w:numPr>
        <w:spacing w:after="103"/>
        <w:ind w:right="38" w:hanging="360"/>
        <w:jc w:val="both"/>
      </w:pPr>
      <w:r>
        <w:rPr>
          <w:rFonts w:ascii="Tahoma" w:eastAsia="Tahoma" w:hAnsi="Tahoma" w:cs="Tahoma"/>
          <w:b/>
        </w:rPr>
        <w:t>zgradba</w:t>
      </w:r>
      <w:r>
        <w:rPr>
          <w:rFonts w:ascii="Tahoma" w:eastAsia="Tahoma" w:hAnsi="Tahoma" w:cs="Tahoma"/>
        </w:rPr>
        <w:t xml:space="preserve"> – razvrščanje podatkov in upoštevanje besedilne vrste, </w:t>
      </w:r>
    </w:p>
    <w:p w14:paraId="4A0A9E4A" w14:textId="77777777" w:rsidR="00AD4195" w:rsidRDefault="00000000">
      <w:pPr>
        <w:numPr>
          <w:ilvl w:val="0"/>
          <w:numId w:val="2"/>
        </w:numPr>
        <w:spacing w:after="4" w:line="349" w:lineRule="auto"/>
        <w:ind w:right="38" w:hanging="360"/>
        <w:jc w:val="both"/>
      </w:pPr>
      <w:r>
        <w:rPr>
          <w:rFonts w:ascii="Tahoma" w:eastAsia="Tahoma" w:hAnsi="Tahoma" w:cs="Tahoma"/>
          <w:b/>
        </w:rPr>
        <w:t xml:space="preserve">jezik </w:t>
      </w:r>
      <w:r>
        <w:rPr>
          <w:rFonts w:ascii="Tahoma" w:eastAsia="Tahoma" w:hAnsi="Tahoma" w:cs="Tahoma"/>
        </w:rPr>
        <w:t>– upoštevanje slogovnih načel in jezikovna pravilnost,</w:t>
      </w:r>
      <w:r>
        <w:rPr>
          <w:rFonts w:ascii="Tahoma" w:eastAsia="Tahoma" w:hAnsi="Tahoma" w:cs="Tahoma"/>
          <w:b/>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ahoma" w:eastAsia="Tahoma" w:hAnsi="Tahoma" w:cs="Tahoma"/>
          <w:b/>
        </w:rPr>
        <w:t xml:space="preserve">govorna realizacija </w:t>
      </w:r>
      <w:r>
        <w:rPr>
          <w:rFonts w:ascii="Tahoma" w:eastAsia="Tahoma" w:hAnsi="Tahoma" w:cs="Tahoma"/>
        </w:rPr>
        <w:t>– učinkovitost govornega nastopanja.</w:t>
      </w:r>
      <w:r>
        <w:rPr>
          <w:rFonts w:ascii="Tahoma" w:eastAsia="Tahoma" w:hAnsi="Tahoma" w:cs="Tahoma"/>
          <w:b/>
        </w:rPr>
        <w:t xml:space="preserve"> </w:t>
      </w:r>
    </w:p>
    <w:p w14:paraId="14675227" w14:textId="77777777" w:rsidR="00AD4195" w:rsidRDefault="00000000">
      <w:pPr>
        <w:spacing w:after="1" w:line="354" w:lineRule="auto"/>
        <w:ind w:left="10" w:right="38" w:hanging="10"/>
        <w:jc w:val="both"/>
      </w:pPr>
      <w:r>
        <w:rPr>
          <w:rFonts w:ascii="Tahoma" w:eastAsia="Tahoma" w:hAnsi="Tahoma" w:cs="Tahoma"/>
        </w:rPr>
        <w:t xml:space="preserve">Natančnejša navodila za pripravo in kriterije ocenjevanja dobijo učenci pred izvedbo govornega nastopa. </w:t>
      </w:r>
    </w:p>
    <w:p w14:paraId="5AC770C4" w14:textId="77777777" w:rsidR="00AD4195" w:rsidRDefault="00000000">
      <w:pPr>
        <w:spacing w:after="0"/>
        <w:ind w:left="10" w:hanging="10"/>
      </w:pPr>
      <w:r>
        <w:rPr>
          <w:rFonts w:ascii="Tahoma" w:eastAsia="Tahoma" w:hAnsi="Tahoma" w:cs="Tahoma"/>
          <w:b/>
          <w:u w:val="single" w:color="000000"/>
        </w:rPr>
        <w:t>Primer ocenjevanja govornega nastopa (8. razred, fiktivni intervju):</w:t>
      </w:r>
      <w:r>
        <w:rPr>
          <w:rFonts w:ascii="Tahoma" w:eastAsia="Tahoma" w:hAnsi="Tahoma" w:cs="Tahoma"/>
          <w:b/>
        </w:rPr>
        <w:t xml:space="preserve"> </w:t>
      </w:r>
    </w:p>
    <w:p w14:paraId="303DFDCC" w14:textId="77777777" w:rsidR="00AD4195" w:rsidRDefault="00000000">
      <w:pPr>
        <w:spacing w:after="89"/>
        <w:ind w:left="15"/>
      </w:pPr>
      <w:r>
        <w:rPr>
          <w:rFonts w:ascii="Tahoma" w:eastAsia="Tahoma" w:hAnsi="Tahoma" w:cs="Tahoma"/>
        </w:rPr>
        <w:t xml:space="preserve"> </w:t>
      </w:r>
    </w:p>
    <w:p w14:paraId="553E58D8" w14:textId="77777777" w:rsidR="00AD4195" w:rsidRDefault="00000000">
      <w:pPr>
        <w:numPr>
          <w:ilvl w:val="0"/>
          <w:numId w:val="3"/>
        </w:numPr>
        <w:spacing w:after="101"/>
        <w:ind w:hanging="274"/>
      </w:pPr>
      <w:r>
        <w:rPr>
          <w:rFonts w:ascii="Tahoma" w:eastAsia="Tahoma" w:hAnsi="Tahoma" w:cs="Tahoma"/>
          <w:b/>
          <w:sz w:val="20"/>
        </w:rPr>
        <w:t xml:space="preserve">VSEBINA in ZGRADBA (18 točk) </w:t>
      </w:r>
    </w:p>
    <w:p w14:paraId="53E33939" w14:textId="77777777" w:rsidR="00AD4195" w:rsidRDefault="00000000">
      <w:pPr>
        <w:numPr>
          <w:ilvl w:val="1"/>
          <w:numId w:val="3"/>
        </w:numPr>
        <w:spacing w:after="4" w:line="250" w:lineRule="auto"/>
        <w:ind w:hanging="362"/>
      </w:pPr>
      <w:r>
        <w:rPr>
          <w:rFonts w:ascii="Tahoma" w:eastAsia="Tahoma" w:hAnsi="Tahoma" w:cs="Tahoma"/>
          <w:sz w:val="20"/>
        </w:rPr>
        <w:t xml:space="preserve">Govorec natančno, izvirno in razumljivo predstavi življenje in delo avtorja (do 5 točk).  </w:t>
      </w:r>
    </w:p>
    <w:p w14:paraId="4F1728FB" w14:textId="77777777" w:rsidR="00AD4195" w:rsidRDefault="00000000">
      <w:pPr>
        <w:numPr>
          <w:ilvl w:val="1"/>
          <w:numId w:val="3"/>
        </w:numPr>
        <w:spacing w:after="4" w:line="250" w:lineRule="auto"/>
        <w:ind w:hanging="362"/>
      </w:pPr>
      <w:r>
        <w:rPr>
          <w:rFonts w:ascii="Tahoma" w:eastAsia="Tahoma" w:hAnsi="Tahoma" w:cs="Tahoma"/>
          <w:sz w:val="20"/>
        </w:rPr>
        <w:t xml:space="preserve">Upošteva ustrezno zgradbo intervjuja, razmerje med vprašanji in odgovori (do 5 točk). </w:t>
      </w:r>
    </w:p>
    <w:p w14:paraId="468C06E4" w14:textId="77777777" w:rsidR="00AD4195" w:rsidRDefault="00000000">
      <w:pPr>
        <w:numPr>
          <w:ilvl w:val="1"/>
          <w:numId w:val="3"/>
        </w:numPr>
        <w:spacing w:after="4" w:line="250" w:lineRule="auto"/>
        <w:ind w:hanging="362"/>
      </w:pPr>
      <w:r>
        <w:rPr>
          <w:rFonts w:ascii="Tahoma" w:eastAsia="Tahoma" w:hAnsi="Tahoma" w:cs="Tahoma"/>
          <w:sz w:val="20"/>
        </w:rPr>
        <w:t xml:space="preserve">Uporabi različne vire, ki jih po pravilih za navajanje virov napiše na list (do 3 točke). </w:t>
      </w:r>
    </w:p>
    <w:p w14:paraId="04F12D47" w14:textId="77777777" w:rsidR="00AD4195" w:rsidRDefault="00000000">
      <w:pPr>
        <w:numPr>
          <w:ilvl w:val="1"/>
          <w:numId w:val="3"/>
        </w:numPr>
        <w:spacing w:after="4" w:line="250" w:lineRule="auto"/>
        <w:ind w:hanging="362"/>
      </w:pPr>
      <w:r>
        <w:rPr>
          <w:rFonts w:ascii="Tahoma" w:eastAsia="Tahoma" w:hAnsi="Tahoma" w:cs="Tahoma"/>
          <w:sz w:val="20"/>
        </w:rPr>
        <w:t xml:space="preserve">Upošteva predviden čas govornega nastopa (2 točki).      </w:t>
      </w:r>
    </w:p>
    <w:p w14:paraId="3362A51B" w14:textId="77777777" w:rsidR="00AD4195" w:rsidRDefault="00000000">
      <w:pPr>
        <w:numPr>
          <w:ilvl w:val="1"/>
          <w:numId w:val="3"/>
        </w:numPr>
        <w:spacing w:after="0"/>
        <w:ind w:hanging="362"/>
      </w:pPr>
      <w:r>
        <w:rPr>
          <w:rFonts w:ascii="Tahoma" w:eastAsia="Tahoma" w:hAnsi="Tahoma" w:cs="Tahoma"/>
          <w:sz w:val="20"/>
        </w:rPr>
        <w:t xml:space="preserve">Za predstavitev uporabi dodatna sredstva, odlomek iz besedila (do 3 točke). </w:t>
      </w:r>
    </w:p>
    <w:p w14:paraId="6A64CC01" w14:textId="77777777" w:rsidR="00AD4195" w:rsidRDefault="00000000">
      <w:pPr>
        <w:spacing w:after="101"/>
        <w:ind w:left="15"/>
      </w:pPr>
      <w:r>
        <w:rPr>
          <w:rFonts w:ascii="Tahoma" w:eastAsia="Tahoma" w:hAnsi="Tahoma" w:cs="Tahoma"/>
          <w:b/>
          <w:sz w:val="20"/>
        </w:rPr>
        <w:t xml:space="preserve"> </w:t>
      </w:r>
    </w:p>
    <w:p w14:paraId="37F34257" w14:textId="77777777" w:rsidR="00AD4195" w:rsidRDefault="00000000">
      <w:pPr>
        <w:numPr>
          <w:ilvl w:val="0"/>
          <w:numId w:val="3"/>
        </w:numPr>
        <w:spacing w:after="106" w:line="250" w:lineRule="auto"/>
        <w:ind w:hanging="274"/>
      </w:pPr>
      <w:r>
        <w:rPr>
          <w:rFonts w:ascii="Tahoma" w:eastAsia="Tahoma" w:hAnsi="Tahoma" w:cs="Tahoma"/>
          <w:b/>
          <w:sz w:val="20"/>
        </w:rPr>
        <w:t xml:space="preserve">JEZIK (6 točk) </w:t>
      </w:r>
    </w:p>
    <w:p w14:paraId="0A44E6BD" w14:textId="77777777" w:rsidR="00AD4195" w:rsidRDefault="00000000">
      <w:pPr>
        <w:numPr>
          <w:ilvl w:val="1"/>
          <w:numId w:val="3"/>
        </w:numPr>
        <w:spacing w:after="4" w:line="250" w:lineRule="auto"/>
        <w:ind w:hanging="362"/>
      </w:pPr>
      <w:r>
        <w:rPr>
          <w:rFonts w:ascii="Tahoma" w:eastAsia="Tahoma" w:hAnsi="Tahoma" w:cs="Tahoma"/>
          <w:sz w:val="20"/>
        </w:rPr>
        <w:t xml:space="preserve">Govorec uporablja zborni jezik (do 3 točke). </w:t>
      </w:r>
    </w:p>
    <w:p w14:paraId="1054A00D" w14:textId="77777777" w:rsidR="00AD4195" w:rsidRDefault="00000000">
      <w:pPr>
        <w:numPr>
          <w:ilvl w:val="1"/>
          <w:numId w:val="3"/>
        </w:numPr>
        <w:spacing w:after="4" w:line="250" w:lineRule="auto"/>
        <w:ind w:hanging="362"/>
      </w:pPr>
      <w:r>
        <w:rPr>
          <w:rFonts w:ascii="Tahoma" w:eastAsia="Tahoma" w:hAnsi="Tahoma" w:cs="Tahoma"/>
          <w:sz w:val="20"/>
        </w:rPr>
        <w:t xml:space="preserve">Tvori slogovno ustrezno besedilo (do 2 točki).  </w:t>
      </w:r>
    </w:p>
    <w:p w14:paraId="198CDFD4" w14:textId="77777777" w:rsidR="00AD4195" w:rsidRDefault="00000000">
      <w:pPr>
        <w:numPr>
          <w:ilvl w:val="1"/>
          <w:numId w:val="3"/>
        </w:numPr>
        <w:spacing w:after="4" w:line="250" w:lineRule="auto"/>
        <w:ind w:hanging="362"/>
      </w:pPr>
      <w:r>
        <w:rPr>
          <w:rFonts w:ascii="Tahoma" w:eastAsia="Tahoma" w:hAnsi="Tahoma" w:cs="Tahoma"/>
          <w:sz w:val="20"/>
        </w:rPr>
        <w:t xml:space="preserve">Uporablja bogato besedišče (1 točka). </w:t>
      </w:r>
    </w:p>
    <w:p w14:paraId="4C7377F8" w14:textId="77777777" w:rsidR="00AD4195" w:rsidRDefault="00000000">
      <w:pPr>
        <w:spacing w:after="101"/>
        <w:ind w:left="15"/>
      </w:pPr>
      <w:r>
        <w:rPr>
          <w:rFonts w:ascii="Tahoma" w:eastAsia="Tahoma" w:hAnsi="Tahoma" w:cs="Tahoma"/>
          <w:b/>
          <w:sz w:val="20"/>
        </w:rPr>
        <w:t xml:space="preserve"> </w:t>
      </w:r>
    </w:p>
    <w:p w14:paraId="04CE4887" w14:textId="77777777" w:rsidR="00AD4195" w:rsidRDefault="00000000">
      <w:pPr>
        <w:numPr>
          <w:ilvl w:val="0"/>
          <w:numId w:val="3"/>
        </w:numPr>
        <w:spacing w:after="101"/>
        <w:ind w:hanging="274"/>
      </w:pPr>
      <w:r>
        <w:rPr>
          <w:rFonts w:ascii="Tahoma" w:eastAsia="Tahoma" w:hAnsi="Tahoma" w:cs="Tahoma"/>
          <w:b/>
          <w:sz w:val="20"/>
        </w:rPr>
        <w:t xml:space="preserve">GOVORNA REALIZACIJA (6 točk) </w:t>
      </w:r>
    </w:p>
    <w:p w14:paraId="78C117F0" w14:textId="77777777" w:rsidR="00AD4195" w:rsidRDefault="00000000">
      <w:pPr>
        <w:numPr>
          <w:ilvl w:val="1"/>
          <w:numId w:val="3"/>
        </w:numPr>
        <w:spacing w:after="4" w:line="250" w:lineRule="auto"/>
        <w:ind w:hanging="362"/>
      </w:pPr>
      <w:r>
        <w:rPr>
          <w:rFonts w:ascii="Tahoma" w:eastAsia="Tahoma" w:hAnsi="Tahoma" w:cs="Tahoma"/>
          <w:sz w:val="20"/>
        </w:rPr>
        <w:lastRenderedPageBreak/>
        <w:t xml:space="preserve">Govori jasno in razločno ter s primernim tempom in jakostjo; besedila ne bere (do 3 točke). </w:t>
      </w:r>
    </w:p>
    <w:p w14:paraId="22C05B88" w14:textId="77777777" w:rsidR="00AD4195" w:rsidRDefault="00000000">
      <w:pPr>
        <w:numPr>
          <w:ilvl w:val="1"/>
          <w:numId w:val="3"/>
        </w:numPr>
        <w:spacing w:after="4" w:line="250" w:lineRule="auto"/>
        <w:ind w:hanging="362"/>
      </w:pPr>
      <w:r>
        <w:rPr>
          <w:rFonts w:ascii="Tahoma" w:eastAsia="Tahoma" w:hAnsi="Tahoma" w:cs="Tahoma"/>
          <w:sz w:val="20"/>
        </w:rPr>
        <w:t xml:space="preserve">Govori živahno, s poudarki (1 točka). </w:t>
      </w:r>
    </w:p>
    <w:p w14:paraId="4884484C" w14:textId="77777777" w:rsidR="00AD4195" w:rsidRDefault="00000000">
      <w:pPr>
        <w:numPr>
          <w:ilvl w:val="1"/>
          <w:numId w:val="3"/>
        </w:numPr>
        <w:spacing w:after="4" w:line="250" w:lineRule="auto"/>
        <w:ind w:hanging="362"/>
      </w:pPr>
      <w:r>
        <w:rPr>
          <w:rFonts w:ascii="Tahoma" w:eastAsia="Tahoma" w:hAnsi="Tahoma" w:cs="Tahoma"/>
          <w:sz w:val="20"/>
        </w:rPr>
        <w:t xml:space="preserve">Vzpostavi stik z vpraševalcem (1 točka). </w:t>
      </w:r>
    </w:p>
    <w:p w14:paraId="15D667ED" w14:textId="77777777" w:rsidR="00AD4195" w:rsidRDefault="00000000">
      <w:pPr>
        <w:numPr>
          <w:ilvl w:val="1"/>
          <w:numId w:val="3"/>
        </w:numPr>
        <w:spacing w:after="4" w:line="250" w:lineRule="auto"/>
        <w:ind w:hanging="362"/>
      </w:pPr>
      <w:r>
        <w:rPr>
          <w:rFonts w:ascii="Tahoma" w:eastAsia="Tahoma" w:hAnsi="Tahoma" w:cs="Tahoma"/>
          <w:sz w:val="20"/>
        </w:rPr>
        <w:t xml:space="preserve">Ustrezno uporablja prvine nebesednega jezika (1 točka); mimika in kretnje so moteče (-1 točka). </w:t>
      </w:r>
    </w:p>
    <w:p w14:paraId="5D5D9A2E" w14:textId="77777777" w:rsidR="00AD4195" w:rsidRDefault="00000000">
      <w:pPr>
        <w:spacing w:after="0"/>
        <w:ind w:left="15"/>
      </w:pPr>
      <w:r>
        <w:rPr>
          <w:rFonts w:ascii="Tahoma" w:eastAsia="Tahoma" w:hAnsi="Tahoma" w:cs="Tahoma"/>
          <w:b/>
          <w:sz w:val="20"/>
        </w:rPr>
        <w:t xml:space="preserve"> </w:t>
      </w:r>
    </w:p>
    <w:p w14:paraId="6AF0C18E" w14:textId="77777777" w:rsidR="00AD4195" w:rsidRDefault="00000000">
      <w:pPr>
        <w:spacing w:after="4" w:line="250" w:lineRule="auto"/>
        <w:ind w:left="10" w:hanging="10"/>
      </w:pPr>
      <w:r>
        <w:rPr>
          <w:rFonts w:ascii="Tahoma" w:eastAsia="Tahoma" w:hAnsi="Tahoma" w:cs="Tahoma"/>
          <w:b/>
          <w:sz w:val="20"/>
        </w:rPr>
        <w:t>Če je govorni nastop pretirano kratek ali ga učenec v celoti bere, ne moremo govoriti o realizaciji, zato ga ne moremo pozitivno oceniti.</w:t>
      </w:r>
      <w:r>
        <w:rPr>
          <w:rFonts w:ascii="Tahoma" w:eastAsia="Tahoma" w:hAnsi="Tahoma" w:cs="Tahoma"/>
          <w:sz w:val="20"/>
        </w:rPr>
        <w:t xml:space="preserve">  </w:t>
      </w:r>
    </w:p>
    <w:p w14:paraId="313E658A" w14:textId="77777777" w:rsidR="00AD4195" w:rsidRDefault="00000000">
      <w:pPr>
        <w:spacing w:after="99"/>
        <w:ind w:left="15"/>
      </w:pPr>
      <w:r>
        <w:rPr>
          <w:rFonts w:ascii="Tahoma" w:eastAsia="Tahoma" w:hAnsi="Tahoma" w:cs="Tahoma"/>
          <w:b/>
          <w:sz w:val="20"/>
        </w:rPr>
        <w:t xml:space="preserve"> </w:t>
      </w:r>
    </w:p>
    <w:p w14:paraId="41CA29D6" w14:textId="77777777" w:rsidR="00AD4195" w:rsidRDefault="00000000">
      <w:pPr>
        <w:spacing w:after="0"/>
        <w:ind w:left="15"/>
      </w:pPr>
      <w:r>
        <w:rPr>
          <w:rFonts w:ascii="Tahoma" w:eastAsia="Tahoma" w:hAnsi="Tahoma" w:cs="Tahoma"/>
          <w:b/>
          <w:sz w:val="20"/>
          <w:u w:val="single" w:color="000000"/>
        </w:rPr>
        <w:t>TOČKOVNIK:                                                                       Št. možnih točk: 30</w:t>
      </w:r>
      <w:r>
        <w:rPr>
          <w:rFonts w:ascii="Tahoma" w:eastAsia="Tahoma" w:hAnsi="Tahoma" w:cs="Tahoma"/>
          <w:b/>
          <w:sz w:val="20"/>
        </w:rPr>
        <w:t xml:space="preserve">  </w:t>
      </w:r>
    </w:p>
    <w:p w14:paraId="03B3D442" w14:textId="77777777" w:rsidR="00AD4195" w:rsidRDefault="00000000">
      <w:pPr>
        <w:spacing w:after="4" w:line="250" w:lineRule="auto"/>
        <w:ind w:left="10" w:hanging="10"/>
      </w:pPr>
      <w:r>
        <w:rPr>
          <w:rFonts w:ascii="Tahoma" w:eastAsia="Tahoma" w:hAnsi="Tahoma" w:cs="Tahoma"/>
          <w:b/>
          <w:sz w:val="20"/>
        </w:rPr>
        <w:t xml:space="preserve">27 točk: odlično (5) </w:t>
      </w:r>
    </w:p>
    <w:p w14:paraId="24E28F77" w14:textId="77777777" w:rsidR="00AD4195" w:rsidRDefault="00000000">
      <w:pPr>
        <w:spacing w:after="4" w:line="250" w:lineRule="auto"/>
        <w:ind w:left="10" w:hanging="10"/>
      </w:pPr>
      <w:r>
        <w:rPr>
          <w:rFonts w:ascii="Tahoma" w:eastAsia="Tahoma" w:hAnsi="Tahoma" w:cs="Tahoma"/>
          <w:b/>
          <w:sz w:val="20"/>
        </w:rPr>
        <w:t xml:space="preserve">23 točk: prav dobro (4) </w:t>
      </w:r>
    </w:p>
    <w:p w14:paraId="22A69782" w14:textId="77777777" w:rsidR="00AD4195" w:rsidRDefault="00000000">
      <w:pPr>
        <w:spacing w:after="4" w:line="250" w:lineRule="auto"/>
        <w:ind w:left="10" w:hanging="10"/>
      </w:pPr>
      <w:r>
        <w:rPr>
          <w:rFonts w:ascii="Tahoma" w:eastAsia="Tahoma" w:hAnsi="Tahoma" w:cs="Tahoma"/>
          <w:b/>
          <w:sz w:val="20"/>
        </w:rPr>
        <w:t xml:space="preserve">19 točk: dobro (3) </w:t>
      </w:r>
    </w:p>
    <w:p w14:paraId="6C0F1072" w14:textId="77777777" w:rsidR="00AD4195" w:rsidRDefault="00000000">
      <w:pPr>
        <w:spacing w:after="4" w:line="250" w:lineRule="auto"/>
        <w:ind w:left="10" w:hanging="10"/>
      </w:pPr>
      <w:r>
        <w:rPr>
          <w:rFonts w:ascii="Tahoma" w:eastAsia="Tahoma" w:hAnsi="Tahoma" w:cs="Tahoma"/>
          <w:b/>
          <w:sz w:val="20"/>
        </w:rPr>
        <w:t xml:space="preserve">15 točk: zadostno (2) </w:t>
      </w:r>
    </w:p>
    <w:p w14:paraId="18F6C46D" w14:textId="77777777" w:rsidR="00AD4195" w:rsidRDefault="00000000">
      <w:pPr>
        <w:spacing w:after="168"/>
        <w:ind w:left="375"/>
      </w:pPr>
      <w:r>
        <w:rPr>
          <w:rFonts w:ascii="Tahoma" w:eastAsia="Tahoma" w:hAnsi="Tahoma" w:cs="Tahoma"/>
          <w:sz w:val="20"/>
        </w:rPr>
        <w:t xml:space="preserve"> </w:t>
      </w:r>
    </w:p>
    <w:p w14:paraId="4DDA495C" w14:textId="77777777" w:rsidR="00AD4195" w:rsidRDefault="00000000">
      <w:pPr>
        <w:pBdr>
          <w:top w:val="single" w:sz="4" w:space="0" w:color="000000"/>
          <w:left w:val="single" w:sz="4" w:space="0" w:color="000000"/>
          <w:bottom w:val="single" w:sz="4" w:space="0" w:color="000000"/>
          <w:right w:val="single" w:sz="4" w:space="0" w:color="000000"/>
        </w:pBdr>
        <w:spacing w:after="0"/>
        <w:ind w:left="10" w:hanging="10"/>
      </w:pPr>
      <w:r>
        <w:rPr>
          <w:rFonts w:ascii="Tahoma" w:eastAsia="Tahoma" w:hAnsi="Tahoma" w:cs="Tahoma"/>
          <w:b/>
          <w:sz w:val="24"/>
        </w:rPr>
        <w:t xml:space="preserve">ZAKLJUČNA OCENA </w:t>
      </w:r>
    </w:p>
    <w:p w14:paraId="4A3D3E5D" w14:textId="77777777" w:rsidR="00AD4195" w:rsidRDefault="00000000">
      <w:pPr>
        <w:spacing w:after="108"/>
        <w:ind w:left="15"/>
      </w:pPr>
      <w:r>
        <w:rPr>
          <w:rFonts w:ascii="Tahoma" w:eastAsia="Tahoma" w:hAnsi="Tahoma" w:cs="Tahoma"/>
        </w:rPr>
        <w:t xml:space="preserve"> </w:t>
      </w:r>
    </w:p>
    <w:p w14:paraId="2A8E5DDD" w14:textId="77777777" w:rsidR="00AD4195" w:rsidRDefault="00000000">
      <w:pPr>
        <w:spacing w:after="4" w:line="349" w:lineRule="auto"/>
        <w:ind w:left="10" w:right="38" w:hanging="10"/>
        <w:jc w:val="both"/>
      </w:pPr>
      <w:r>
        <w:rPr>
          <w:rFonts w:ascii="Tahoma" w:eastAsia="Tahoma" w:hAnsi="Tahoma" w:cs="Tahoma"/>
        </w:rPr>
        <w:t xml:space="preserve">Učenci imajo zaključeno pozitivno oceno iz slovenščine, če usvojijo minimalne standarde znanja (učni načrt). </w:t>
      </w:r>
    </w:p>
    <w:p w14:paraId="32B3A63A" w14:textId="77777777" w:rsidR="00AD4195" w:rsidRDefault="00000000">
      <w:pPr>
        <w:spacing w:after="4" w:line="349" w:lineRule="auto"/>
        <w:ind w:left="10" w:right="38" w:hanging="10"/>
        <w:jc w:val="both"/>
      </w:pPr>
      <w:r>
        <w:rPr>
          <w:rFonts w:ascii="Tahoma" w:eastAsia="Tahoma" w:hAnsi="Tahoma" w:cs="Tahoma"/>
        </w:rPr>
        <w:t xml:space="preserve">Morebitne negativne ocene morajo popraviti. Zaključno oceno pridobijo učenci na podlagi ocen, pridobljenih med šolskim letom (ocene so enakovredne). </w:t>
      </w:r>
    </w:p>
    <w:p w14:paraId="30FCC8BA" w14:textId="77777777" w:rsidR="00AD4195" w:rsidRDefault="00000000">
      <w:pPr>
        <w:spacing w:after="110"/>
        <w:ind w:left="10" w:right="38" w:hanging="10"/>
        <w:jc w:val="both"/>
      </w:pPr>
      <w:r>
        <w:rPr>
          <w:rFonts w:ascii="Tahoma" w:eastAsia="Tahoma" w:hAnsi="Tahoma" w:cs="Tahoma"/>
        </w:rPr>
        <w:t xml:space="preserve">Če je učenec ob koncu šolskega leta med oceno, se pri zaključevanju upošteva tudi: </w:t>
      </w:r>
    </w:p>
    <w:p w14:paraId="6CAD5040" w14:textId="77777777" w:rsidR="00AD4195" w:rsidRDefault="00000000">
      <w:pPr>
        <w:numPr>
          <w:ilvl w:val="0"/>
          <w:numId w:val="4"/>
        </w:numPr>
        <w:spacing w:after="111"/>
        <w:ind w:right="38" w:hanging="360"/>
        <w:jc w:val="both"/>
      </w:pPr>
      <w:r>
        <w:rPr>
          <w:rFonts w:ascii="Tahoma" w:eastAsia="Tahoma" w:hAnsi="Tahoma" w:cs="Tahoma"/>
        </w:rPr>
        <w:t xml:space="preserve">redno in vestno opravljanje domačega dela, </w:t>
      </w:r>
    </w:p>
    <w:p w14:paraId="4FEC886E" w14:textId="77777777" w:rsidR="00AD4195" w:rsidRDefault="00000000">
      <w:pPr>
        <w:numPr>
          <w:ilvl w:val="0"/>
          <w:numId w:val="4"/>
        </w:numPr>
        <w:spacing w:after="4" w:line="349" w:lineRule="auto"/>
        <w:ind w:right="38" w:hanging="360"/>
        <w:jc w:val="both"/>
      </w:pPr>
      <w:r>
        <w:rPr>
          <w:rFonts w:ascii="Tahoma" w:eastAsia="Tahoma" w:hAnsi="Tahoma" w:cs="Tahoma"/>
        </w:rPr>
        <w:t xml:space="preserve">dodatno delo (sodelovanje na prireditvah, literarnih natečajih, pri šolskem glasilu, šolskem radiu …), </w:t>
      </w:r>
    </w:p>
    <w:p w14:paraId="403AD46E" w14:textId="77777777" w:rsidR="00AD4195" w:rsidRDefault="00000000">
      <w:pPr>
        <w:numPr>
          <w:ilvl w:val="0"/>
          <w:numId w:val="4"/>
        </w:numPr>
        <w:spacing w:after="111"/>
        <w:ind w:right="38" w:hanging="360"/>
        <w:jc w:val="both"/>
      </w:pPr>
      <w:r>
        <w:rPr>
          <w:rFonts w:ascii="Tahoma" w:eastAsia="Tahoma" w:hAnsi="Tahoma" w:cs="Tahoma"/>
        </w:rPr>
        <w:t xml:space="preserve">sodelovanje pri pouku, </w:t>
      </w:r>
    </w:p>
    <w:p w14:paraId="2BF44C17" w14:textId="77777777" w:rsidR="00AD4195" w:rsidRDefault="00000000">
      <w:pPr>
        <w:numPr>
          <w:ilvl w:val="0"/>
          <w:numId w:val="4"/>
        </w:numPr>
        <w:spacing w:after="109"/>
        <w:ind w:right="38" w:hanging="360"/>
        <w:jc w:val="both"/>
      </w:pPr>
      <w:r>
        <w:rPr>
          <w:rFonts w:ascii="Tahoma" w:eastAsia="Tahoma" w:hAnsi="Tahoma" w:cs="Tahoma"/>
        </w:rPr>
        <w:t xml:space="preserve">učenčeva prizadevnost in njegov odnos do dela. </w:t>
      </w:r>
    </w:p>
    <w:p w14:paraId="5617D6CF" w14:textId="77777777" w:rsidR="00AD4195" w:rsidRDefault="00000000">
      <w:pPr>
        <w:spacing w:after="108"/>
        <w:ind w:left="15"/>
      </w:pPr>
      <w:r>
        <w:rPr>
          <w:rFonts w:ascii="Tahoma" w:eastAsia="Tahoma" w:hAnsi="Tahoma" w:cs="Tahoma"/>
        </w:rPr>
        <w:t xml:space="preserve"> </w:t>
      </w:r>
    </w:p>
    <w:p w14:paraId="6B98B5D6" w14:textId="77777777" w:rsidR="00AD4195" w:rsidRDefault="00000000">
      <w:pPr>
        <w:spacing w:after="125"/>
        <w:ind w:left="15"/>
      </w:pPr>
      <w:r>
        <w:rPr>
          <w:rFonts w:ascii="Tahoma" w:eastAsia="Tahoma" w:hAnsi="Tahoma" w:cs="Tahoma"/>
        </w:rPr>
        <w:t xml:space="preserve"> </w:t>
      </w:r>
    </w:p>
    <w:p w14:paraId="5C84CF7F" w14:textId="77777777" w:rsidR="00AD4195" w:rsidRDefault="00000000">
      <w:pPr>
        <w:spacing w:after="0"/>
        <w:ind w:left="15"/>
      </w:pPr>
      <w:r>
        <w:rPr>
          <w:rFonts w:ascii="Tahoma" w:eastAsia="Tahoma" w:hAnsi="Tahoma" w:cs="Tahoma"/>
          <w:sz w:val="24"/>
        </w:rPr>
        <w:t xml:space="preserve"> </w:t>
      </w:r>
    </w:p>
    <w:p w14:paraId="6E19259B" w14:textId="77777777" w:rsidR="00AD4195" w:rsidRDefault="00000000">
      <w:pPr>
        <w:spacing w:after="1"/>
        <w:ind w:left="10" w:right="38" w:hanging="10"/>
        <w:jc w:val="both"/>
      </w:pPr>
      <w:r>
        <w:rPr>
          <w:rFonts w:ascii="Tahoma" w:eastAsia="Tahoma" w:hAnsi="Tahoma" w:cs="Tahoma"/>
        </w:rPr>
        <w:t xml:space="preserve">S kriteriji preverjanja in ocenjevanja so učenci seznanjeni pri uvodnih urah. </w:t>
      </w:r>
    </w:p>
    <w:p w14:paraId="55C4AFC8" w14:textId="77777777" w:rsidR="00AD4195" w:rsidRDefault="00000000">
      <w:pPr>
        <w:spacing w:after="0"/>
        <w:ind w:left="15"/>
      </w:pPr>
      <w:r>
        <w:rPr>
          <w:rFonts w:ascii="Tahoma" w:eastAsia="Tahoma" w:hAnsi="Tahoma" w:cs="Tahoma"/>
        </w:rPr>
        <w:t xml:space="preserve"> </w:t>
      </w:r>
    </w:p>
    <w:p w14:paraId="75986AE3" w14:textId="77777777" w:rsidR="00AD4195" w:rsidRDefault="00000000">
      <w:pPr>
        <w:spacing w:after="0"/>
        <w:ind w:left="15"/>
      </w:pPr>
      <w:r>
        <w:rPr>
          <w:rFonts w:ascii="Tahoma" w:eastAsia="Tahoma" w:hAnsi="Tahoma" w:cs="Tahoma"/>
        </w:rPr>
        <w:t xml:space="preserve"> </w:t>
      </w:r>
    </w:p>
    <w:p w14:paraId="7349817F" w14:textId="77777777" w:rsidR="00AD4195" w:rsidRDefault="00000000">
      <w:pPr>
        <w:spacing w:after="0"/>
        <w:ind w:left="15"/>
      </w:pPr>
      <w:r>
        <w:rPr>
          <w:rFonts w:ascii="Tahoma" w:eastAsia="Tahoma" w:hAnsi="Tahoma" w:cs="Tahoma"/>
        </w:rPr>
        <w:t xml:space="preserve"> </w:t>
      </w:r>
    </w:p>
    <w:p w14:paraId="65F9C8DD" w14:textId="77777777" w:rsidR="00AD4195" w:rsidRDefault="00000000">
      <w:pPr>
        <w:spacing w:after="0"/>
        <w:ind w:right="54"/>
        <w:jc w:val="right"/>
      </w:pPr>
      <w:r>
        <w:rPr>
          <w:rFonts w:ascii="Tahoma" w:eastAsia="Tahoma" w:hAnsi="Tahoma" w:cs="Tahoma"/>
        </w:rPr>
        <w:t xml:space="preserve">Aktiv slovenistov </w:t>
      </w:r>
    </w:p>
    <w:p w14:paraId="3A9BBD7F" w14:textId="77777777" w:rsidR="00AD4195" w:rsidRDefault="00000000">
      <w:pPr>
        <w:spacing w:after="4" w:line="216" w:lineRule="auto"/>
        <w:ind w:right="38" w:firstLine="6678"/>
        <w:jc w:val="both"/>
      </w:pPr>
      <w:r>
        <w:rPr>
          <w:rFonts w:ascii="Tahoma" w:eastAsia="Tahoma" w:hAnsi="Tahoma" w:cs="Tahoma"/>
        </w:rPr>
        <w:t xml:space="preserve">    (OŠ Martina Konšaka)   Maribor, 1. 9. 2021          </w:t>
      </w:r>
      <w:r>
        <w:rPr>
          <w:rFonts w:ascii="Comic Sans MS" w:eastAsia="Comic Sans MS" w:hAnsi="Comic Sans MS" w:cs="Comic Sans MS"/>
          <w:b/>
        </w:rPr>
        <w:t xml:space="preserve"> </w:t>
      </w:r>
    </w:p>
    <w:sectPr w:rsidR="00AD4195">
      <w:pgSz w:w="11906" w:h="16838"/>
      <w:pgMar w:top="1421" w:right="1360" w:bottom="1418" w:left="1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0D5"/>
    <w:multiLevelType w:val="hybridMultilevel"/>
    <w:tmpl w:val="16841F70"/>
    <w:lvl w:ilvl="0" w:tplc="4DCC239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0449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B2A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5C3D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879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422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56F3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03B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3E2F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F5B34"/>
    <w:multiLevelType w:val="hybridMultilevel"/>
    <w:tmpl w:val="39143CD8"/>
    <w:lvl w:ilvl="0" w:tplc="A13CF9D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508F7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0CBF4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D0FC5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76D6F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C8FFE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5021F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96593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2E557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041273"/>
    <w:multiLevelType w:val="hybridMultilevel"/>
    <w:tmpl w:val="FA3C9C9E"/>
    <w:lvl w:ilvl="0" w:tplc="FDE84192">
      <w:start w:val="1"/>
      <w:numFmt w:val="bullet"/>
      <w:lvlText w:val="▪"/>
      <w:lvlJc w:val="left"/>
      <w:pPr>
        <w:ind w:left="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5CD7B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88F6C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5C205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9A562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040EB7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BBAA92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0C0A3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D275C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FB05F0"/>
    <w:multiLevelType w:val="hybridMultilevel"/>
    <w:tmpl w:val="F0C695BE"/>
    <w:lvl w:ilvl="0" w:tplc="1BCA65CA">
      <w:start w:val="1"/>
      <w:numFmt w:val="bullet"/>
      <w:lvlText w:val="▪"/>
      <w:lvlJc w:val="left"/>
      <w:pPr>
        <w:ind w:left="1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247A7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CAAA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7E485A">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3CBDB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86648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FA5C9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942E84">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3868C4">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B37932"/>
    <w:multiLevelType w:val="hybridMultilevel"/>
    <w:tmpl w:val="ABCE8CC6"/>
    <w:lvl w:ilvl="0" w:tplc="F966660A">
      <w:start w:val="1"/>
      <w:numFmt w:val="bullet"/>
      <w:lvlText w:val="•"/>
      <w:lvlJc w:val="left"/>
      <w:pPr>
        <w:ind w:left="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58DF6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28B9F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BA128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64645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A0542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8219B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CC22B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02A24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46789B"/>
    <w:multiLevelType w:val="hybridMultilevel"/>
    <w:tmpl w:val="2C8EC27C"/>
    <w:lvl w:ilvl="0" w:tplc="9F40F12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D6087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FC674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14D3C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06B4B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98CBA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F2AFE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C4533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D404B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F490AD3"/>
    <w:multiLevelType w:val="hybridMultilevel"/>
    <w:tmpl w:val="05725A66"/>
    <w:lvl w:ilvl="0" w:tplc="57C8173E">
      <w:start w:val="1"/>
      <w:numFmt w:val="lowerLetter"/>
      <w:lvlText w:val="%1)"/>
      <w:lvlJc w:val="left"/>
      <w:pPr>
        <w:ind w:left="2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0CA2F2F0">
      <w:start w:val="1"/>
      <w:numFmt w:val="decimal"/>
      <w:lvlText w:val="%2."/>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C5CF514">
      <w:start w:val="1"/>
      <w:numFmt w:val="lowerRoman"/>
      <w:lvlText w:val="%3"/>
      <w:lvlJc w:val="left"/>
      <w:pPr>
        <w:ind w:left="14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9347CDA">
      <w:start w:val="1"/>
      <w:numFmt w:val="decimal"/>
      <w:lvlText w:val="%4"/>
      <w:lvlJc w:val="left"/>
      <w:pPr>
        <w:ind w:left="21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2680B6A">
      <w:start w:val="1"/>
      <w:numFmt w:val="lowerLetter"/>
      <w:lvlText w:val="%5"/>
      <w:lvlJc w:val="left"/>
      <w:pPr>
        <w:ind w:left="28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58EB3FA">
      <w:start w:val="1"/>
      <w:numFmt w:val="lowerRoman"/>
      <w:lvlText w:val="%6"/>
      <w:lvlJc w:val="left"/>
      <w:pPr>
        <w:ind w:left="35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C68D948">
      <w:start w:val="1"/>
      <w:numFmt w:val="decimal"/>
      <w:lvlText w:val="%7"/>
      <w:lvlJc w:val="left"/>
      <w:pPr>
        <w:ind w:left="43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58E0304">
      <w:start w:val="1"/>
      <w:numFmt w:val="lowerLetter"/>
      <w:lvlText w:val="%8"/>
      <w:lvlJc w:val="left"/>
      <w:pPr>
        <w:ind w:left="50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9C8FB3E">
      <w:start w:val="1"/>
      <w:numFmt w:val="lowerRoman"/>
      <w:lvlText w:val="%9"/>
      <w:lvlJc w:val="left"/>
      <w:pPr>
        <w:ind w:left="57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8D358D"/>
    <w:multiLevelType w:val="hybridMultilevel"/>
    <w:tmpl w:val="544C65E0"/>
    <w:lvl w:ilvl="0" w:tplc="D8C4847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CCD40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CECA5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E0509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94CC9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6409A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445F7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E4E7C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22E4C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4714516">
    <w:abstractNumId w:val="2"/>
  </w:num>
  <w:num w:numId="2" w16cid:durableId="1023869479">
    <w:abstractNumId w:val="0"/>
  </w:num>
  <w:num w:numId="3" w16cid:durableId="1487740744">
    <w:abstractNumId w:val="6"/>
  </w:num>
  <w:num w:numId="4" w16cid:durableId="644089837">
    <w:abstractNumId w:val="3"/>
  </w:num>
  <w:num w:numId="5" w16cid:durableId="1377050822">
    <w:abstractNumId w:val="7"/>
  </w:num>
  <w:num w:numId="6" w16cid:durableId="657659256">
    <w:abstractNumId w:val="4"/>
  </w:num>
  <w:num w:numId="7" w16cid:durableId="906840430">
    <w:abstractNumId w:val="1"/>
  </w:num>
  <w:num w:numId="8" w16cid:durableId="2102558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95"/>
    <w:rsid w:val="009C0391"/>
    <w:rsid w:val="00AD419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32EF0B24"/>
  <w15:docId w15:val="{871869FB-7729-AD42-A01F-475219B9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sl-SI" w:eastAsia="sl-SI" w:bidi="sl-SI"/>
    </w:rPr>
  </w:style>
  <w:style w:type="paragraph" w:styleId="Heading1">
    <w:name w:val="heading 1"/>
    <w:next w:val="Normal"/>
    <w:link w:val="Heading1Char"/>
    <w:uiPriority w:val="9"/>
    <w:qFormat/>
    <w:pPr>
      <w:keepNext/>
      <w:keepLines/>
      <w:spacing w:line="259" w:lineRule="auto"/>
      <w:ind w:left="35" w:hanging="10"/>
      <w:outlineLvl w:val="0"/>
    </w:pPr>
    <w:rPr>
      <w:rFonts w:ascii="Tahoma" w:eastAsia="Tahoma" w:hAnsi="Tahoma" w:cs="Tahoma"/>
      <w:b/>
      <w:color w:val="000000"/>
      <w:bdr w:val="single" w:sz="8" w:space="0"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bdr w:val="single" w:sz="8" w:space="0"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Microsoft Office User</cp:lastModifiedBy>
  <cp:revision>2</cp:revision>
  <dcterms:created xsi:type="dcterms:W3CDTF">2022-09-13T13:48:00Z</dcterms:created>
  <dcterms:modified xsi:type="dcterms:W3CDTF">2022-09-13T13:48:00Z</dcterms:modified>
</cp:coreProperties>
</file>